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9246E2" w14:textId="77777777" w:rsidR="00A06C89" w:rsidRDefault="00A06C89" w:rsidP="00A06C89"/>
    <w:p w14:paraId="6CB61C7F" w14:textId="77777777" w:rsidR="00A06C89" w:rsidRDefault="00A06C89" w:rsidP="00A06C89"/>
    <w:p w14:paraId="21703085" w14:textId="77777777" w:rsidR="00A06C89" w:rsidRDefault="00A06C89" w:rsidP="00A06C89"/>
    <w:p w14:paraId="680225DF" w14:textId="77777777" w:rsidR="00A06C89" w:rsidRDefault="00A06C89" w:rsidP="00A06C89"/>
    <w:p w14:paraId="3573C7C2" w14:textId="77777777" w:rsidR="00A06C89" w:rsidRDefault="00A06C89" w:rsidP="00A06C89"/>
    <w:p w14:paraId="35C33EF6" w14:textId="77777777" w:rsidR="00A06C89" w:rsidRDefault="00A06C89" w:rsidP="00A06C89"/>
    <w:p w14:paraId="1E5322E9" w14:textId="77777777" w:rsidR="00A06C89" w:rsidRDefault="00A06C89" w:rsidP="00A06C89"/>
    <w:p w14:paraId="766EF951" w14:textId="77777777" w:rsidR="00A06C89" w:rsidRDefault="00A06C89" w:rsidP="00A06C89"/>
    <w:p w14:paraId="1A5F8CDE" w14:textId="77777777" w:rsidR="00A06C89" w:rsidRDefault="00A06C89" w:rsidP="00A06C89">
      <w:pPr>
        <w:rPr>
          <w:highlight w:val="yellow"/>
        </w:rPr>
      </w:pPr>
      <w:r>
        <w:rPr>
          <w:noProof/>
        </w:rPr>
        <w:drawing>
          <wp:inline distT="0" distB="0" distL="0" distR="0" wp14:anchorId="2F39C895" wp14:editId="1B4489DD">
            <wp:extent cx="2737280" cy="180553"/>
            <wp:effectExtent l="0" t="0" r="0" b="0"/>
            <wp:docPr id="2" name="Bildobjekt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objekt 2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37280" cy="1805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ABDE9D" w14:textId="77777777" w:rsidR="00A06C89" w:rsidRDefault="00A06C89" w:rsidP="00A06C89">
      <w:pPr>
        <w:rPr>
          <w:highlight w:val="yellow"/>
        </w:rPr>
      </w:pPr>
    </w:p>
    <w:p w14:paraId="02880F32" w14:textId="77777777" w:rsidR="00A06C89" w:rsidRDefault="00A06C89" w:rsidP="00A06C89">
      <w:pPr>
        <w:rPr>
          <w:highlight w:val="yellow"/>
        </w:rPr>
      </w:pPr>
    </w:p>
    <w:p w14:paraId="38BBA2B1" w14:textId="77777777" w:rsidR="00A06C89" w:rsidRDefault="00A06C89" w:rsidP="00A06C89">
      <w:pPr>
        <w:rPr>
          <w:highlight w:val="yellow"/>
        </w:rPr>
      </w:pPr>
    </w:p>
    <w:p w14:paraId="115D3C9E" w14:textId="77777777" w:rsidR="00A06C89" w:rsidRDefault="00A06C89" w:rsidP="00A06C89">
      <w:pPr>
        <w:rPr>
          <w:b/>
          <w:bCs/>
          <w:sz w:val="24"/>
          <w:szCs w:val="24"/>
        </w:rPr>
      </w:pPr>
    </w:p>
    <w:p w14:paraId="40EB3B7C" w14:textId="22C9C1CC" w:rsidR="00A06C89" w:rsidRDefault="00A06C89" w:rsidP="00A06C89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Kallelse till </w:t>
      </w:r>
      <w:r w:rsidR="00854C9E">
        <w:rPr>
          <w:b/>
          <w:bCs/>
          <w:sz w:val="24"/>
          <w:szCs w:val="24"/>
        </w:rPr>
        <w:t xml:space="preserve">Extra </w:t>
      </w:r>
      <w:r w:rsidR="004219B5">
        <w:rPr>
          <w:b/>
          <w:bCs/>
          <w:sz w:val="24"/>
          <w:szCs w:val="24"/>
        </w:rPr>
        <w:t>sammanträde Förbundsstyrelsen</w:t>
      </w:r>
    </w:p>
    <w:p w14:paraId="7E4ED61F" w14:textId="77777777" w:rsidR="004219B5" w:rsidRDefault="004219B5" w:rsidP="00A06C89">
      <w:pPr>
        <w:rPr>
          <w:b/>
          <w:bCs/>
          <w:sz w:val="24"/>
          <w:szCs w:val="24"/>
        </w:rPr>
      </w:pPr>
    </w:p>
    <w:p w14:paraId="1B55E5D5" w14:textId="77777777" w:rsidR="00A06C89" w:rsidRPr="00390C86" w:rsidRDefault="00A06C89" w:rsidP="00A06C89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Kommunalförbundet Svenskt Ambulansflyg (KSA)</w:t>
      </w:r>
    </w:p>
    <w:p w14:paraId="495ED16E" w14:textId="77777777" w:rsidR="00A06C89" w:rsidRPr="004135D2" w:rsidRDefault="00A06C89" w:rsidP="00A06C89">
      <w:pPr>
        <w:ind w:left="0"/>
        <w:rPr>
          <w:rFonts w:eastAsia="Arial"/>
        </w:rPr>
      </w:pPr>
    </w:p>
    <w:p w14:paraId="1F57EE04" w14:textId="45AAAEA6" w:rsidR="002075BF" w:rsidRDefault="00395975" w:rsidP="4EA24EB1">
      <w:pPr>
        <w:rPr>
          <w:rFonts w:eastAsia="Arial"/>
          <w:shd w:val="clear" w:color="auto" w:fill="FFFFFF"/>
          <w:lang w:eastAsia="sv-SE"/>
        </w:rPr>
      </w:pPr>
      <w:r>
        <w:rPr>
          <w:rFonts w:eastAsia="Arial"/>
        </w:rPr>
        <w:t>T</w:t>
      </w:r>
      <w:r w:rsidR="00C537D6">
        <w:rPr>
          <w:rFonts w:eastAsia="Arial"/>
        </w:rPr>
        <w:t>isdag</w:t>
      </w:r>
      <w:r w:rsidR="00A06C89" w:rsidRPr="009B1FEB">
        <w:rPr>
          <w:rFonts w:eastAsia="Arial"/>
        </w:rPr>
        <w:t xml:space="preserve"> den </w:t>
      </w:r>
      <w:r w:rsidR="00854C9E">
        <w:rPr>
          <w:rFonts w:eastAsia="Arial"/>
        </w:rPr>
        <w:t>2</w:t>
      </w:r>
      <w:r w:rsidR="00674998">
        <w:rPr>
          <w:rFonts w:eastAsia="Arial"/>
        </w:rPr>
        <w:t xml:space="preserve"> </w:t>
      </w:r>
      <w:r w:rsidR="00854C9E">
        <w:rPr>
          <w:rFonts w:eastAsia="Arial"/>
        </w:rPr>
        <w:t>november</w:t>
      </w:r>
      <w:r w:rsidR="00A06C89" w:rsidRPr="009B1FEB">
        <w:rPr>
          <w:rFonts w:eastAsia="Arial"/>
        </w:rPr>
        <w:t xml:space="preserve"> 202</w:t>
      </w:r>
      <w:r w:rsidR="00D94C38">
        <w:rPr>
          <w:rFonts w:eastAsia="Arial"/>
        </w:rPr>
        <w:t>2</w:t>
      </w:r>
      <w:r w:rsidR="00A06C89" w:rsidRPr="009B1FEB">
        <w:rPr>
          <w:rFonts w:eastAsia="Arial"/>
          <w:shd w:val="clear" w:color="auto" w:fill="FFFFFF"/>
          <w:lang w:eastAsia="sv-SE"/>
        </w:rPr>
        <w:t xml:space="preserve"> </w:t>
      </w:r>
    </w:p>
    <w:p w14:paraId="3B67C3C6" w14:textId="19BD73AA" w:rsidR="00A06C89" w:rsidRPr="009B1FEB" w:rsidRDefault="00A06C89" w:rsidP="4EA24EB1">
      <w:pPr>
        <w:rPr>
          <w:rFonts w:eastAsia="Arial"/>
        </w:rPr>
      </w:pPr>
      <w:r w:rsidRPr="009B1FEB">
        <w:rPr>
          <w:rFonts w:eastAsia="Arial"/>
          <w:shd w:val="clear" w:color="auto" w:fill="FFFFFF"/>
          <w:lang w:eastAsia="sv-SE"/>
        </w:rPr>
        <w:t xml:space="preserve">kl. </w:t>
      </w:r>
      <w:r w:rsidR="00452A07">
        <w:rPr>
          <w:rFonts w:eastAsia="Arial"/>
          <w:shd w:val="clear" w:color="auto" w:fill="FFFFFF"/>
          <w:lang w:eastAsia="sv-SE"/>
        </w:rPr>
        <w:t>16</w:t>
      </w:r>
      <w:r w:rsidR="00C537E6">
        <w:rPr>
          <w:rFonts w:eastAsia="Arial"/>
          <w:shd w:val="clear" w:color="auto" w:fill="FFFFFF"/>
          <w:lang w:eastAsia="sv-SE"/>
        </w:rPr>
        <w:t>.</w:t>
      </w:r>
      <w:r w:rsidR="002075BF">
        <w:rPr>
          <w:rFonts w:eastAsia="Arial"/>
          <w:shd w:val="clear" w:color="auto" w:fill="FFFFFF"/>
          <w:lang w:eastAsia="sv-SE"/>
        </w:rPr>
        <w:t>00–</w:t>
      </w:r>
      <w:r w:rsidR="2504D081" w:rsidRPr="4EA24EB1">
        <w:rPr>
          <w:rFonts w:eastAsia="Arial"/>
          <w:shd w:val="clear" w:color="auto" w:fill="FFFFFF"/>
          <w:lang w:eastAsia="sv-SE"/>
        </w:rPr>
        <w:t>1</w:t>
      </w:r>
      <w:r w:rsidR="00452A07">
        <w:rPr>
          <w:rFonts w:eastAsia="Arial"/>
          <w:shd w:val="clear" w:color="auto" w:fill="FFFFFF"/>
          <w:lang w:eastAsia="sv-SE"/>
        </w:rPr>
        <w:t>8</w:t>
      </w:r>
      <w:r w:rsidR="2504D081" w:rsidRPr="4EA24EB1">
        <w:rPr>
          <w:rFonts w:eastAsia="Arial"/>
          <w:shd w:val="clear" w:color="auto" w:fill="FFFFFF"/>
          <w:lang w:eastAsia="sv-SE"/>
        </w:rPr>
        <w:t>.</w:t>
      </w:r>
      <w:r w:rsidR="002075BF">
        <w:rPr>
          <w:rFonts w:eastAsia="Arial"/>
          <w:shd w:val="clear" w:color="auto" w:fill="FFFFFF"/>
          <w:lang w:eastAsia="sv-SE"/>
        </w:rPr>
        <w:t>00</w:t>
      </w:r>
      <w:r w:rsidRPr="009B1FEB">
        <w:rPr>
          <w:rFonts w:eastAsia="Arial"/>
          <w:shd w:val="clear" w:color="auto" w:fill="FFFFFF"/>
          <w:lang w:eastAsia="sv-SE"/>
        </w:rPr>
        <w:t xml:space="preserve"> </w:t>
      </w:r>
    </w:p>
    <w:p w14:paraId="3B77E6D3" w14:textId="77777777" w:rsidR="00BE77B3" w:rsidRDefault="00BE77B3" w:rsidP="005D3AD3">
      <w:pPr>
        <w:rPr>
          <w:rFonts w:eastAsia="Arial"/>
        </w:rPr>
      </w:pPr>
    </w:p>
    <w:p w14:paraId="456D29AE" w14:textId="2BB6A89F" w:rsidR="00D94C38" w:rsidRDefault="002075BF" w:rsidP="005D3AD3">
      <w:pPr>
        <w:rPr>
          <w:rFonts w:eastAsia="Arial"/>
        </w:rPr>
      </w:pPr>
      <w:r>
        <w:rPr>
          <w:rFonts w:eastAsia="Arial"/>
        </w:rPr>
        <w:t xml:space="preserve">Sammanträdet genomförs </w:t>
      </w:r>
      <w:r w:rsidR="00854C9E">
        <w:rPr>
          <w:rFonts w:eastAsia="Arial"/>
        </w:rPr>
        <w:t>digitalt via Teams</w:t>
      </w:r>
      <w:r w:rsidR="004219B5">
        <w:rPr>
          <w:rFonts w:eastAsia="Arial"/>
        </w:rPr>
        <w:t>.</w:t>
      </w:r>
    </w:p>
    <w:p w14:paraId="286EC83E" w14:textId="707D74D2" w:rsidR="00A06C89" w:rsidRDefault="00A06C89" w:rsidP="00A06C89">
      <w:pPr>
        <w:rPr>
          <w:rFonts w:eastAsia="Arial"/>
        </w:rPr>
      </w:pPr>
    </w:p>
    <w:p w14:paraId="3D04B3C9" w14:textId="10608116" w:rsidR="00A06C89" w:rsidRDefault="00A06C89" w:rsidP="00A06C89">
      <w:pPr>
        <w:rPr>
          <w:rFonts w:eastAsia="Arial"/>
        </w:rPr>
      </w:pPr>
      <w:r>
        <w:rPr>
          <w:rFonts w:eastAsia="Arial"/>
        </w:rPr>
        <w:t>Kallelse</w:t>
      </w:r>
      <w:r w:rsidR="00C60840">
        <w:rPr>
          <w:rFonts w:eastAsia="Arial"/>
        </w:rPr>
        <w:t xml:space="preserve"> med</w:t>
      </w:r>
      <w:r w:rsidR="00BE77B3">
        <w:rPr>
          <w:rFonts w:eastAsia="Arial"/>
        </w:rPr>
        <w:t xml:space="preserve"> </w:t>
      </w:r>
      <w:r w:rsidRPr="05DC6E91">
        <w:rPr>
          <w:rFonts w:eastAsia="Arial"/>
        </w:rPr>
        <w:t xml:space="preserve">föredragningslista </w:t>
      </w:r>
      <w:r w:rsidR="00BE77B3">
        <w:rPr>
          <w:rFonts w:eastAsia="Arial"/>
        </w:rPr>
        <w:t xml:space="preserve">förmedlas via </w:t>
      </w:r>
      <w:proofErr w:type="gramStart"/>
      <w:r w:rsidR="00BE77B3">
        <w:rPr>
          <w:rFonts w:eastAsia="Arial"/>
        </w:rPr>
        <w:t>mail</w:t>
      </w:r>
      <w:proofErr w:type="gramEnd"/>
      <w:r w:rsidR="00BE77B3">
        <w:rPr>
          <w:rFonts w:eastAsia="Arial"/>
        </w:rPr>
        <w:t xml:space="preserve"> och publiceras i </w:t>
      </w:r>
      <w:proofErr w:type="spellStart"/>
      <w:r w:rsidR="00BE77B3">
        <w:rPr>
          <w:rFonts w:eastAsia="Arial"/>
        </w:rPr>
        <w:t>NetPublicator</w:t>
      </w:r>
      <w:proofErr w:type="spellEnd"/>
      <w:r>
        <w:rPr>
          <w:rFonts w:eastAsia="Arial"/>
        </w:rPr>
        <w:t>.</w:t>
      </w:r>
    </w:p>
    <w:p w14:paraId="787207DF" w14:textId="77777777" w:rsidR="00A06C89" w:rsidRDefault="00A06C89" w:rsidP="00A06C89">
      <w:pPr>
        <w:rPr>
          <w:rFonts w:eastAsia="Arial"/>
        </w:rPr>
      </w:pPr>
    </w:p>
    <w:p w14:paraId="49A4FEC1" w14:textId="00003640" w:rsidR="00A06C89" w:rsidRPr="00504FEF" w:rsidRDefault="00BE77B3" w:rsidP="00A06C89">
      <w:pPr>
        <w:rPr>
          <w:rFonts w:eastAsia="Arial"/>
        </w:rPr>
      </w:pPr>
      <w:r>
        <w:rPr>
          <w:rFonts w:eastAsia="Arial"/>
        </w:rPr>
        <w:t>Sammanträdets handlingar publiceras</w:t>
      </w:r>
      <w:r w:rsidR="00A06C89">
        <w:rPr>
          <w:rFonts w:eastAsia="Arial"/>
        </w:rPr>
        <w:t xml:space="preserve"> i </w:t>
      </w:r>
      <w:proofErr w:type="spellStart"/>
      <w:r w:rsidR="00A06C89">
        <w:rPr>
          <w:rFonts w:eastAsia="Arial"/>
        </w:rPr>
        <w:t>Net</w:t>
      </w:r>
      <w:r>
        <w:rPr>
          <w:rFonts w:eastAsia="Arial"/>
        </w:rPr>
        <w:t>P</w:t>
      </w:r>
      <w:r w:rsidR="00A06C89">
        <w:rPr>
          <w:rFonts w:eastAsia="Arial"/>
        </w:rPr>
        <w:t>ublicator</w:t>
      </w:r>
      <w:proofErr w:type="spellEnd"/>
      <w:r w:rsidR="00A06C89">
        <w:rPr>
          <w:rFonts w:eastAsia="Arial"/>
        </w:rPr>
        <w:t>.</w:t>
      </w:r>
    </w:p>
    <w:p w14:paraId="59CE1EFC" w14:textId="77777777" w:rsidR="00A06C89" w:rsidRPr="00504FEF" w:rsidRDefault="00A06C89" w:rsidP="00A06C89">
      <w:pPr>
        <w:rPr>
          <w:rFonts w:eastAsia="Arial"/>
        </w:rPr>
      </w:pPr>
    </w:p>
    <w:p w14:paraId="4203E235" w14:textId="387C76BF" w:rsidR="002075BF" w:rsidRPr="003421FD" w:rsidRDefault="003421FD" w:rsidP="00CF4C6D">
      <w:pPr>
        <w:spacing w:before="120"/>
        <w:ind w:left="3912" w:firstLine="1304"/>
        <w:jc w:val="right"/>
        <w:rPr>
          <w:b/>
          <w:bCs/>
        </w:rPr>
      </w:pPr>
      <w:bookmarkStart w:id="0" w:name="_Toc66180203"/>
      <w:r>
        <w:br w:type="column"/>
      </w:r>
      <w:r w:rsidR="002075BF" w:rsidRPr="002075BF">
        <w:lastRenderedPageBreak/>
        <w:t>Förbund</w:t>
      </w:r>
      <w:r w:rsidR="000B7D6C">
        <w:t>sstyrelse</w:t>
      </w:r>
      <w:r w:rsidR="005D3A64">
        <w:t xml:space="preserve"> sammanträde</w:t>
      </w:r>
    </w:p>
    <w:p w14:paraId="0CEEB522" w14:textId="270612A8" w:rsidR="00CF4C6D" w:rsidRDefault="002075BF" w:rsidP="00CF4C6D">
      <w:pPr>
        <w:jc w:val="right"/>
      </w:pPr>
      <w:r w:rsidRPr="002075BF">
        <w:t>Föredragningslista</w:t>
      </w:r>
      <w:r w:rsidR="00CF4C6D">
        <w:t xml:space="preserve"> – </w:t>
      </w:r>
      <w:r w:rsidRPr="002075BF">
        <w:t>202</w:t>
      </w:r>
      <w:r w:rsidR="00D94C38">
        <w:t>2</w:t>
      </w:r>
      <w:r w:rsidRPr="002075BF">
        <w:t>-</w:t>
      </w:r>
      <w:r w:rsidR="00854C9E">
        <w:t>11</w:t>
      </w:r>
      <w:r w:rsidR="00D94C38">
        <w:t>-</w:t>
      </w:r>
      <w:r w:rsidR="00854C9E">
        <w:t>02</w:t>
      </w:r>
    </w:p>
    <w:p w14:paraId="62216A02" w14:textId="19A29304" w:rsidR="005D362A" w:rsidRPr="00CF4C6D" w:rsidRDefault="005D362A" w:rsidP="00CF4C6D">
      <w:r w:rsidRPr="005D362A">
        <w:rPr>
          <w:rFonts w:eastAsia="Arial"/>
          <w:sz w:val="32"/>
        </w:rPr>
        <w:t>Föredragningslista</w:t>
      </w:r>
    </w:p>
    <w:p w14:paraId="010F26FF" w14:textId="77777777" w:rsidR="00CF4C6D" w:rsidRDefault="00CF4C6D" w:rsidP="00B533A9">
      <w:pPr>
        <w:spacing w:line="240" w:lineRule="auto"/>
      </w:pPr>
    </w:p>
    <w:p w14:paraId="0A70C735" w14:textId="7A48734F" w:rsidR="005D362A" w:rsidRDefault="00BE77B3" w:rsidP="00B533A9">
      <w:pPr>
        <w:spacing w:line="240" w:lineRule="auto"/>
      </w:pPr>
      <w:r>
        <w:t>1</w:t>
      </w:r>
      <w:r>
        <w:tab/>
        <w:t>Sammanträdets öppnande (§</w:t>
      </w:r>
      <w:r w:rsidR="00854C9E">
        <w:t>103</w:t>
      </w:r>
      <w:r>
        <w:t>)</w:t>
      </w:r>
    </w:p>
    <w:p w14:paraId="72E1AECC" w14:textId="77777777" w:rsidR="005D362A" w:rsidRDefault="005D362A" w:rsidP="00B533A9">
      <w:pPr>
        <w:spacing w:line="240" w:lineRule="auto"/>
      </w:pPr>
    </w:p>
    <w:p w14:paraId="7DE9F32B" w14:textId="2F28E86B" w:rsidR="00BE77B3" w:rsidRPr="005D362A" w:rsidRDefault="00BE77B3" w:rsidP="00B533A9">
      <w:pPr>
        <w:spacing w:line="240" w:lineRule="auto"/>
      </w:pPr>
      <w:r>
        <w:rPr>
          <w:rFonts w:eastAsia="Calibri"/>
        </w:rPr>
        <w:t>2</w:t>
      </w:r>
      <w:r>
        <w:rPr>
          <w:rFonts w:eastAsia="Calibri"/>
        </w:rPr>
        <w:tab/>
        <w:t>Upprop (§</w:t>
      </w:r>
      <w:r w:rsidR="00854C9E">
        <w:rPr>
          <w:rFonts w:eastAsia="Calibri"/>
        </w:rPr>
        <w:t>104</w:t>
      </w:r>
      <w:r>
        <w:rPr>
          <w:rFonts w:eastAsia="Calibri"/>
        </w:rPr>
        <w:t>)</w:t>
      </w:r>
    </w:p>
    <w:p w14:paraId="7FA182ED" w14:textId="7228CAA9" w:rsidR="00BE77B3" w:rsidRDefault="00BE77B3" w:rsidP="00B533A9">
      <w:pPr>
        <w:spacing w:line="240" w:lineRule="auto"/>
        <w:rPr>
          <w:rFonts w:eastAsia="Calibri"/>
        </w:rPr>
      </w:pPr>
    </w:p>
    <w:p w14:paraId="21F3AC4F" w14:textId="4C12CA05" w:rsidR="00BE77B3" w:rsidRDefault="00BE77B3" w:rsidP="00B533A9">
      <w:pPr>
        <w:spacing w:line="240" w:lineRule="auto"/>
        <w:rPr>
          <w:rFonts w:eastAsia="Calibri"/>
        </w:rPr>
      </w:pPr>
      <w:r>
        <w:rPr>
          <w:rFonts w:eastAsia="Calibri"/>
        </w:rPr>
        <w:t>3</w:t>
      </w:r>
      <w:r>
        <w:rPr>
          <w:rFonts w:eastAsia="Calibri"/>
        </w:rPr>
        <w:tab/>
        <w:t>Fastställande av föredragningslista (</w:t>
      </w:r>
      <w:r w:rsidR="00452A07">
        <w:rPr>
          <w:rFonts w:eastAsia="Calibri"/>
        </w:rPr>
        <w:t>§</w:t>
      </w:r>
      <w:r w:rsidR="00854C9E">
        <w:rPr>
          <w:rFonts w:eastAsia="Calibri"/>
        </w:rPr>
        <w:t>105</w:t>
      </w:r>
      <w:r>
        <w:rPr>
          <w:rFonts w:eastAsia="Calibri"/>
        </w:rPr>
        <w:t>)</w:t>
      </w:r>
    </w:p>
    <w:p w14:paraId="09397FA8" w14:textId="7DE2F4E4" w:rsidR="00BE77B3" w:rsidRDefault="00BE77B3" w:rsidP="00B533A9">
      <w:pPr>
        <w:spacing w:line="240" w:lineRule="auto"/>
        <w:rPr>
          <w:rFonts w:eastAsia="Calibri"/>
        </w:rPr>
      </w:pPr>
    </w:p>
    <w:p w14:paraId="06D9DD1F" w14:textId="3BED7A2D" w:rsidR="00BE77B3" w:rsidRDefault="00BE77B3" w:rsidP="00B533A9">
      <w:pPr>
        <w:spacing w:line="240" w:lineRule="auto"/>
        <w:rPr>
          <w:rFonts w:eastAsia="Calibri"/>
        </w:rPr>
      </w:pPr>
      <w:r>
        <w:rPr>
          <w:rFonts w:eastAsia="Calibri"/>
        </w:rPr>
        <w:t>4</w:t>
      </w:r>
      <w:r>
        <w:rPr>
          <w:rFonts w:eastAsia="Calibri"/>
        </w:rPr>
        <w:tab/>
        <w:t>Val av protokolljusterare och tid för justering (§</w:t>
      </w:r>
      <w:r w:rsidR="00854C9E">
        <w:rPr>
          <w:rFonts w:eastAsia="Calibri"/>
        </w:rPr>
        <w:t>106</w:t>
      </w:r>
      <w:r>
        <w:rPr>
          <w:rFonts w:eastAsia="Calibri"/>
        </w:rPr>
        <w:t>)</w:t>
      </w:r>
    </w:p>
    <w:p w14:paraId="2401A857" w14:textId="77777777" w:rsidR="003421FD" w:rsidRDefault="003421FD" w:rsidP="00096C6A">
      <w:pPr>
        <w:ind w:left="0"/>
      </w:pPr>
    </w:p>
    <w:p w14:paraId="4FE6010B" w14:textId="49B9EA51" w:rsidR="003421FD" w:rsidRPr="003421FD" w:rsidRDefault="000F47AF" w:rsidP="00B533A9">
      <w:pPr>
        <w:spacing w:line="240" w:lineRule="auto"/>
        <w:rPr>
          <w:rFonts w:eastAsia="Calibri"/>
          <w:b/>
          <w:bCs/>
        </w:rPr>
      </w:pPr>
      <w:r w:rsidRPr="003421FD">
        <w:rPr>
          <w:rFonts w:eastAsia="Calibri"/>
          <w:b/>
          <w:bCs/>
        </w:rPr>
        <w:t xml:space="preserve">Informationer </w:t>
      </w:r>
      <w:r w:rsidR="003421FD" w:rsidRPr="003421FD">
        <w:rPr>
          <w:rFonts w:eastAsia="Calibri"/>
          <w:b/>
          <w:bCs/>
        </w:rPr>
        <w:t>Allmänna</w:t>
      </w:r>
    </w:p>
    <w:p w14:paraId="5FBB8E1F" w14:textId="77777777" w:rsidR="003421FD" w:rsidRDefault="003421FD" w:rsidP="00F12937"/>
    <w:p w14:paraId="157F55B7" w14:textId="68AF936C" w:rsidR="000F47AF" w:rsidRDefault="0039354D" w:rsidP="00B533A9">
      <w:pPr>
        <w:spacing w:line="240" w:lineRule="auto"/>
        <w:rPr>
          <w:rFonts w:eastAsia="Calibri"/>
        </w:rPr>
      </w:pPr>
      <w:r>
        <w:rPr>
          <w:rFonts w:eastAsia="Calibri"/>
        </w:rPr>
        <w:t>5</w:t>
      </w:r>
      <w:r w:rsidR="003421FD">
        <w:rPr>
          <w:rFonts w:eastAsia="Calibri"/>
        </w:rPr>
        <w:tab/>
        <w:t xml:space="preserve">Information </w:t>
      </w:r>
      <w:r>
        <w:rPr>
          <w:rFonts w:eastAsia="Calibri"/>
        </w:rPr>
        <w:t>– F</w:t>
      </w:r>
      <w:r w:rsidR="003421FD">
        <w:rPr>
          <w:rFonts w:eastAsia="Calibri"/>
        </w:rPr>
        <w:t xml:space="preserve">örbundsdirektör </w:t>
      </w:r>
      <w:r w:rsidR="000F47AF">
        <w:rPr>
          <w:rFonts w:eastAsia="Calibri"/>
        </w:rPr>
        <w:t>(§</w:t>
      </w:r>
      <w:r w:rsidR="00854C9E">
        <w:rPr>
          <w:rFonts w:eastAsia="Calibri"/>
        </w:rPr>
        <w:t>107</w:t>
      </w:r>
      <w:r w:rsidR="000F47AF">
        <w:rPr>
          <w:rFonts w:eastAsia="Calibri"/>
        </w:rPr>
        <w:t>)</w:t>
      </w:r>
    </w:p>
    <w:bookmarkEnd w:id="0"/>
    <w:p w14:paraId="1DD760E9" w14:textId="43C07315" w:rsidR="00096C6A" w:rsidRDefault="000F47AF" w:rsidP="00096C6A">
      <w:pPr>
        <w:pStyle w:val="Liststycke"/>
        <w:numPr>
          <w:ilvl w:val="1"/>
          <w:numId w:val="5"/>
        </w:numPr>
        <w:spacing w:line="240" w:lineRule="auto"/>
        <w:rPr>
          <w:rFonts w:eastAsia="Calibri"/>
        </w:rPr>
      </w:pPr>
      <w:r w:rsidRPr="000F47AF">
        <w:rPr>
          <w:rFonts w:eastAsia="Calibri"/>
        </w:rPr>
        <w:t xml:space="preserve">Verksamhetsuppföljning </w:t>
      </w:r>
    </w:p>
    <w:p w14:paraId="490BB828" w14:textId="71494209" w:rsidR="00854C9E" w:rsidRPr="00096C6A" w:rsidRDefault="00854C9E" w:rsidP="00096C6A">
      <w:pPr>
        <w:pStyle w:val="Liststycke"/>
        <w:numPr>
          <w:ilvl w:val="1"/>
          <w:numId w:val="5"/>
        </w:numPr>
        <w:spacing w:line="240" w:lineRule="auto"/>
        <w:rPr>
          <w:rFonts w:eastAsia="Calibri"/>
        </w:rPr>
      </w:pPr>
      <w:r>
        <w:rPr>
          <w:rFonts w:eastAsia="Calibri"/>
        </w:rPr>
        <w:t>Återkoppling från kunskapsseminarium om Beredskap och Kapacitet</w:t>
      </w:r>
    </w:p>
    <w:p w14:paraId="74ED8A1C" w14:textId="22774E61" w:rsidR="000F47AF" w:rsidRDefault="000F47AF" w:rsidP="00B533A9">
      <w:pPr>
        <w:pStyle w:val="Liststycke"/>
        <w:numPr>
          <w:ilvl w:val="1"/>
          <w:numId w:val="5"/>
        </w:numPr>
        <w:spacing w:line="240" w:lineRule="auto"/>
        <w:rPr>
          <w:rFonts w:eastAsia="Calibri"/>
        </w:rPr>
      </w:pPr>
      <w:r w:rsidRPr="000F47AF">
        <w:rPr>
          <w:rFonts w:eastAsia="Calibri"/>
        </w:rPr>
        <w:t>Riskbedömningar</w:t>
      </w:r>
    </w:p>
    <w:p w14:paraId="5606A37F" w14:textId="47EDFCCA" w:rsidR="00854C9E" w:rsidRDefault="00854C9E" w:rsidP="00B533A9">
      <w:pPr>
        <w:pStyle w:val="Liststycke"/>
        <w:numPr>
          <w:ilvl w:val="1"/>
          <w:numId w:val="5"/>
        </w:numPr>
        <w:spacing w:line="240" w:lineRule="auto"/>
        <w:rPr>
          <w:rFonts w:eastAsia="Calibri"/>
        </w:rPr>
      </w:pPr>
      <w:r>
        <w:rPr>
          <w:rFonts w:eastAsia="Calibri"/>
        </w:rPr>
        <w:t>Säkerhetsskyddsanalys</w:t>
      </w:r>
    </w:p>
    <w:p w14:paraId="16810EDF" w14:textId="42BC7E8B" w:rsidR="008D1BD0" w:rsidRDefault="008D1BD0" w:rsidP="008D1BD0">
      <w:pPr>
        <w:spacing w:line="240" w:lineRule="auto"/>
        <w:rPr>
          <w:rFonts w:eastAsia="Calibri"/>
        </w:rPr>
      </w:pPr>
    </w:p>
    <w:p w14:paraId="07AA735B" w14:textId="77777777" w:rsidR="008D1BD0" w:rsidRPr="003421FD" w:rsidRDefault="008D1BD0" w:rsidP="008D1BD0">
      <w:pPr>
        <w:spacing w:line="240" w:lineRule="auto"/>
        <w:rPr>
          <w:rFonts w:eastAsia="Calibri"/>
          <w:b/>
          <w:bCs/>
        </w:rPr>
      </w:pPr>
      <w:r w:rsidRPr="003421FD">
        <w:rPr>
          <w:rFonts w:eastAsia="Calibri"/>
          <w:b/>
          <w:bCs/>
        </w:rPr>
        <w:t>Informationer</w:t>
      </w:r>
      <w:r>
        <w:rPr>
          <w:rFonts w:eastAsia="Calibri"/>
          <w:b/>
          <w:bCs/>
        </w:rPr>
        <w:t>, yttranden, remisser</w:t>
      </w:r>
    </w:p>
    <w:p w14:paraId="31182BB2" w14:textId="77777777" w:rsidR="008D1BD0" w:rsidRDefault="008D1BD0" w:rsidP="008D1BD0">
      <w:pPr>
        <w:spacing w:line="240" w:lineRule="auto"/>
        <w:ind w:left="0"/>
        <w:rPr>
          <w:rFonts w:eastAsia="Calibri"/>
        </w:rPr>
      </w:pPr>
    </w:p>
    <w:p w14:paraId="136D8056" w14:textId="4C0AE32F" w:rsidR="008D1BD0" w:rsidRPr="008D1BD0" w:rsidRDefault="00305E69" w:rsidP="008D1BD0">
      <w:pPr>
        <w:spacing w:line="240" w:lineRule="auto"/>
        <w:rPr>
          <w:rFonts w:eastAsia="Calibri"/>
        </w:rPr>
      </w:pPr>
      <w:r>
        <w:rPr>
          <w:rFonts w:eastAsia="Calibri"/>
        </w:rPr>
        <w:t>6</w:t>
      </w:r>
      <w:r w:rsidR="008D1BD0">
        <w:rPr>
          <w:rFonts w:eastAsia="Calibri"/>
        </w:rPr>
        <w:tab/>
      </w:r>
      <w:r w:rsidR="008D1BD0" w:rsidRPr="00305E69">
        <w:rPr>
          <w:rFonts w:eastAsia="Calibri"/>
        </w:rPr>
        <w:t>Information –</w:t>
      </w:r>
      <w:r w:rsidR="008D1BD0">
        <w:rPr>
          <w:rFonts w:eastAsia="Calibri"/>
        </w:rPr>
        <w:t xml:space="preserve"> </w:t>
      </w:r>
      <w:r w:rsidR="00854C9E">
        <w:rPr>
          <w:rFonts w:eastAsia="Calibri"/>
        </w:rPr>
        <w:t>Remissvar, Arlanda flygplats En plan för framtiden</w:t>
      </w:r>
      <w:r w:rsidR="008D1BD0">
        <w:rPr>
          <w:rFonts w:eastAsia="Calibri"/>
        </w:rPr>
        <w:t xml:space="preserve"> </w:t>
      </w:r>
      <w:r w:rsidR="008D1BD0" w:rsidRPr="003421FD">
        <w:rPr>
          <w:rFonts w:eastAsia="Calibri"/>
        </w:rPr>
        <w:t>(§</w:t>
      </w:r>
      <w:r w:rsidR="00854C9E">
        <w:rPr>
          <w:rFonts w:eastAsia="Calibri"/>
        </w:rPr>
        <w:t>108</w:t>
      </w:r>
      <w:r w:rsidR="008D1BD0" w:rsidRPr="003421FD">
        <w:rPr>
          <w:rFonts w:eastAsia="Calibri"/>
        </w:rPr>
        <w:t>)</w:t>
      </w:r>
    </w:p>
    <w:p w14:paraId="0FF088FF" w14:textId="19C44F7E" w:rsidR="000F47AF" w:rsidRDefault="000F47AF" w:rsidP="00096C6A">
      <w:pPr>
        <w:spacing w:line="240" w:lineRule="auto"/>
        <w:ind w:left="0"/>
        <w:rPr>
          <w:rFonts w:eastAsia="Calibri"/>
        </w:rPr>
      </w:pPr>
    </w:p>
    <w:p w14:paraId="49E94A14" w14:textId="645D1046" w:rsidR="003421FD" w:rsidRPr="003421FD" w:rsidRDefault="000F47AF" w:rsidP="00B533A9">
      <w:pPr>
        <w:spacing w:line="240" w:lineRule="auto"/>
        <w:rPr>
          <w:rFonts w:eastAsia="Calibri"/>
          <w:b/>
          <w:bCs/>
        </w:rPr>
      </w:pPr>
      <w:r w:rsidRPr="003421FD">
        <w:rPr>
          <w:rFonts w:eastAsia="Calibri"/>
          <w:b/>
          <w:bCs/>
        </w:rPr>
        <w:t xml:space="preserve">Informationer ekonomi </w:t>
      </w:r>
    </w:p>
    <w:p w14:paraId="706AD179" w14:textId="4CF309B0" w:rsidR="003421FD" w:rsidRDefault="003421FD" w:rsidP="00F12937"/>
    <w:p w14:paraId="22C79329" w14:textId="5677CF19" w:rsidR="003421FD" w:rsidRDefault="00305E69" w:rsidP="00B533A9">
      <w:pPr>
        <w:spacing w:line="240" w:lineRule="auto"/>
        <w:rPr>
          <w:rFonts w:eastAsia="Calibri"/>
        </w:rPr>
      </w:pPr>
      <w:r>
        <w:rPr>
          <w:rFonts w:eastAsia="Calibri"/>
        </w:rPr>
        <w:t>7</w:t>
      </w:r>
      <w:r w:rsidR="003421FD">
        <w:rPr>
          <w:rFonts w:eastAsia="Calibri"/>
        </w:rPr>
        <w:tab/>
        <w:t xml:space="preserve">Information </w:t>
      </w:r>
      <w:r w:rsidR="0039354D">
        <w:rPr>
          <w:rFonts w:eastAsia="Calibri"/>
        </w:rPr>
        <w:t>– M</w:t>
      </w:r>
      <w:r w:rsidR="003421FD">
        <w:rPr>
          <w:rFonts w:eastAsia="Calibri"/>
        </w:rPr>
        <w:t>ånadsuppföljning ekonomi (§</w:t>
      </w:r>
      <w:r w:rsidR="00854C9E">
        <w:rPr>
          <w:rFonts w:eastAsia="Calibri"/>
        </w:rPr>
        <w:t>109</w:t>
      </w:r>
      <w:r w:rsidR="003421FD">
        <w:rPr>
          <w:rFonts w:eastAsia="Calibri"/>
        </w:rPr>
        <w:t>)</w:t>
      </w:r>
    </w:p>
    <w:p w14:paraId="72AD1031" w14:textId="4D50CB9F" w:rsidR="00674998" w:rsidRPr="000F47AF" w:rsidRDefault="00674998" w:rsidP="00B533A9">
      <w:pPr>
        <w:pStyle w:val="Liststycke"/>
        <w:numPr>
          <w:ilvl w:val="0"/>
          <w:numId w:val="4"/>
        </w:numPr>
        <w:spacing w:line="240" w:lineRule="auto"/>
        <w:rPr>
          <w:rFonts w:eastAsia="Calibri"/>
        </w:rPr>
      </w:pPr>
      <w:r w:rsidRPr="000F47AF">
        <w:rPr>
          <w:rFonts w:eastAsia="Calibri"/>
        </w:rPr>
        <w:t>Månads</w:t>
      </w:r>
      <w:r w:rsidR="000F47AF" w:rsidRPr="000F47AF">
        <w:rPr>
          <w:rFonts w:eastAsia="Calibri"/>
        </w:rPr>
        <w:t xml:space="preserve">rapport </w:t>
      </w:r>
    </w:p>
    <w:p w14:paraId="7FEAA6D8" w14:textId="74FF6015" w:rsidR="008D1BD0" w:rsidRDefault="00854C9E" w:rsidP="008D1BD0">
      <w:pPr>
        <w:pStyle w:val="Liststycke"/>
        <w:numPr>
          <w:ilvl w:val="0"/>
          <w:numId w:val="4"/>
        </w:numPr>
        <w:spacing w:line="240" w:lineRule="auto"/>
        <w:rPr>
          <w:rFonts w:eastAsia="Calibri"/>
        </w:rPr>
      </w:pPr>
      <w:r>
        <w:rPr>
          <w:rFonts w:eastAsia="Calibri"/>
        </w:rPr>
        <w:t>Hantering av likviditet</w:t>
      </w:r>
    </w:p>
    <w:p w14:paraId="0415EFA8" w14:textId="0BD87D62" w:rsidR="00854C9E" w:rsidRPr="008D1BD0" w:rsidRDefault="00854C9E" w:rsidP="008D1BD0">
      <w:pPr>
        <w:pStyle w:val="Liststycke"/>
        <w:numPr>
          <w:ilvl w:val="0"/>
          <w:numId w:val="4"/>
        </w:numPr>
        <w:spacing w:line="240" w:lineRule="auto"/>
        <w:rPr>
          <w:rFonts w:eastAsia="Calibri"/>
        </w:rPr>
      </w:pPr>
      <w:r>
        <w:rPr>
          <w:rFonts w:eastAsia="Calibri"/>
        </w:rPr>
        <w:t>Checkkredit</w:t>
      </w:r>
    </w:p>
    <w:p w14:paraId="276312A0" w14:textId="1ECE3F52" w:rsidR="00C537D6" w:rsidRDefault="00C537D6" w:rsidP="008D1BD0">
      <w:pPr>
        <w:spacing w:line="240" w:lineRule="auto"/>
        <w:ind w:left="0"/>
        <w:rPr>
          <w:rFonts w:eastAsia="Calibri"/>
        </w:rPr>
      </w:pPr>
    </w:p>
    <w:p w14:paraId="0C802F2A" w14:textId="353BDAD9" w:rsidR="00C537D6" w:rsidRPr="00F10ACB" w:rsidRDefault="00C537D6" w:rsidP="00F10ACB">
      <w:pPr>
        <w:spacing w:line="240" w:lineRule="auto"/>
        <w:rPr>
          <w:rFonts w:eastAsia="Calibri"/>
          <w:b/>
          <w:bCs/>
        </w:rPr>
      </w:pPr>
      <w:r w:rsidRPr="00C537D6">
        <w:rPr>
          <w:rFonts w:eastAsia="Calibri"/>
          <w:b/>
          <w:bCs/>
        </w:rPr>
        <w:t>Ärenden till Förbundsfullmäktige</w:t>
      </w:r>
    </w:p>
    <w:p w14:paraId="1CE55141" w14:textId="246AD925" w:rsidR="002C41D3" w:rsidRDefault="002C41D3" w:rsidP="00B533A9">
      <w:pPr>
        <w:spacing w:line="240" w:lineRule="auto"/>
        <w:rPr>
          <w:rFonts w:eastAsia="Calibri"/>
        </w:rPr>
      </w:pPr>
    </w:p>
    <w:p w14:paraId="4FB5A51F" w14:textId="0A44A755" w:rsidR="002C41D3" w:rsidRDefault="00E56AD7" w:rsidP="002C41D3">
      <w:pPr>
        <w:spacing w:line="240" w:lineRule="auto"/>
        <w:rPr>
          <w:rFonts w:eastAsia="Calibri"/>
        </w:rPr>
      </w:pPr>
      <w:r>
        <w:rPr>
          <w:rFonts w:eastAsia="Calibri"/>
        </w:rPr>
        <w:t>8</w:t>
      </w:r>
      <w:r w:rsidR="002C41D3">
        <w:rPr>
          <w:rFonts w:eastAsia="Calibri"/>
        </w:rPr>
        <w:tab/>
        <w:t>Beslut – Arbetsordning, revidering okt. 2022 (§</w:t>
      </w:r>
      <w:r w:rsidR="00854C9E">
        <w:rPr>
          <w:rFonts w:eastAsia="Calibri"/>
        </w:rPr>
        <w:t>11</w:t>
      </w:r>
      <w:r w:rsidR="00F10ACB">
        <w:rPr>
          <w:rFonts w:eastAsia="Calibri"/>
        </w:rPr>
        <w:t>0</w:t>
      </w:r>
      <w:r w:rsidR="002C41D3">
        <w:rPr>
          <w:rFonts w:eastAsia="Calibri"/>
        </w:rPr>
        <w:t>)</w:t>
      </w:r>
    </w:p>
    <w:p w14:paraId="2F2811B7" w14:textId="77777777" w:rsidR="008D1BD0" w:rsidRDefault="008D1BD0" w:rsidP="00DF111F">
      <w:pPr>
        <w:ind w:left="0"/>
      </w:pPr>
    </w:p>
    <w:p w14:paraId="5A75C026" w14:textId="25143116" w:rsidR="00B367B8" w:rsidRPr="003421FD" w:rsidRDefault="00B367B8" w:rsidP="00B533A9">
      <w:pPr>
        <w:spacing w:line="240" w:lineRule="auto"/>
        <w:rPr>
          <w:rFonts w:eastAsia="Calibri"/>
          <w:b/>
          <w:bCs/>
        </w:rPr>
      </w:pPr>
      <w:r w:rsidRPr="003421FD">
        <w:rPr>
          <w:rFonts w:eastAsia="Calibri"/>
          <w:b/>
          <w:bCs/>
        </w:rPr>
        <w:t>Beslutsärende</w:t>
      </w:r>
      <w:r w:rsidR="003421FD" w:rsidRPr="003421FD">
        <w:rPr>
          <w:rFonts w:eastAsia="Calibri"/>
          <w:b/>
          <w:bCs/>
        </w:rPr>
        <w:t>n</w:t>
      </w:r>
    </w:p>
    <w:p w14:paraId="620AC5E6" w14:textId="5256FF64" w:rsidR="002C41D3" w:rsidRDefault="002C41D3" w:rsidP="00305E69">
      <w:pPr>
        <w:spacing w:line="240" w:lineRule="auto"/>
        <w:ind w:left="0"/>
        <w:rPr>
          <w:rFonts w:eastAsia="Calibri"/>
        </w:rPr>
      </w:pPr>
    </w:p>
    <w:p w14:paraId="3666D349" w14:textId="12B9FD44" w:rsidR="00F10ACB" w:rsidRDefault="00E56AD7" w:rsidP="00F10ACB">
      <w:pPr>
        <w:spacing w:line="240" w:lineRule="auto"/>
        <w:rPr>
          <w:rFonts w:eastAsia="Calibri"/>
        </w:rPr>
      </w:pPr>
      <w:r>
        <w:rPr>
          <w:rFonts w:eastAsia="Calibri"/>
        </w:rPr>
        <w:t>9</w:t>
      </w:r>
      <w:r w:rsidR="00F10ACB">
        <w:rPr>
          <w:rFonts w:eastAsia="Calibri"/>
        </w:rPr>
        <w:tab/>
        <w:t>Beslut – Åtgärder för ekonomi i balans 2022 (§11</w:t>
      </w:r>
      <w:r w:rsidR="00F10ACB">
        <w:rPr>
          <w:rFonts w:eastAsia="Calibri"/>
        </w:rPr>
        <w:t>1</w:t>
      </w:r>
      <w:r w:rsidR="00F10ACB">
        <w:rPr>
          <w:rFonts w:eastAsia="Calibri"/>
        </w:rPr>
        <w:t>)</w:t>
      </w:r>
    </w:p>
    <w:p w14:paraId="08492795" w14:textId="77777777" w:rsidR="00F10ACB" w:rsidRDefault="00F10ACB" w:rsidP="00B533A9">
      <w:pPr>
        <w:spacing w:line="240" w:lineRule="auto"/>
        <w:rPr>
          <w:rFonts w:eastAsia="Calibri"/>
        </w:rPr>
      </w:pPr>
    </w:p>
    <w:p w14:paraId="6D9982CD" w14:textId="76CA5170" w:rsidR="00F10ACB" w:rsidRDefault="00E56AD7" w:rsidP="00F10ACB">
      <w:pPr>
        <w:spacing w:line="240" w:lineRule="auto"/>
        <w:rPr>
          <w:rFonts w:eastAsia="Calibri"/>
        </w:rPr>
      </w:pPr>
      <w:r>
        <w:rPr>
          <w:rFonts w:eastAsia="Calibri"/>
        </w:rPr>
        <w:t>10</w:t>
      </w:r>
      <w:r w:rsidR="00F10ACB">
        <w:rPr>
          <w:rFonts w:eastAsia="Calibri"/>
        </w:rPr>
        <w:tab/>
        <w:t>Beslut – Återrapportering Internkontrollplan (§11</w:t>
      </w:r>
      <w:r w:rsidR="00F10ACB">
        <w:rPr>
          <w:rFonts w:eastAsia="Calibri"/>
        </w:rPr>
        <w:t>2</w:t>
      </w:r>
      <w:r w:rsidR="00F10ACB">
        <w:rPr>
          <w:rFonts w:eastAsia="Calibri"/>
        </w:rPr>
        <w:t>)</w:t>
      </w:r>
    </w:p>
    <w:p w14:paraId="7A04E1C8" w14:textId="28569C03" w:rsidR="00B367B8" w:rsidRPr="00B367B8" w:rsidRDefault="00B367B8" w:rsidP="00854C9E">
      <w:pPr>
        <w:ind w:left="0"/>
      </w:pPr>
      <w:r>
        <w:tab/>
      </w:r>
    </w:p>
    <w:p w14:paraId="3AC5929F" w14:textId="6E317B74" w:rsidR="00E9175B" w:rsidRPr="003421FD" w:rsidRDefault="003421FD" w:rsidP="00B533A9">
      <w:pPr>
        <w:spacing w:line="240" w:lineRule="auto"/>
        <w:rPr>
          <w:rFonts w:eastAsia="Calibri"/>
          <w:b/>
          <w:bCs/>
        </w:rPr>
      </w:pPr>
      <w:r w:rsidRPr="003421FD">
        <w:rPr>
          <w:rFonts w:eastAsia="Calibri"/>
          <w:b/>
          <w:bCs/>
        </w:rPr>
        <w:t>Övriga ärenden</w:t>
      </w:r>
    </w:p>
    <w:p w14:paraId="7B5A13E3" w14:textId="77777777" w:rsidR="003421FD" w:rsidRDefault="003421FD" w:rsidP="00B533A9">
      <w:pPr>
        <w:spacing w:line="240" w:lineRule="auto"/>
        <w:rPr>
          <w:rFonts w:eastAsia="Calibri"/>
        </w:rPr>
      </w:pPr>
    </w:p>
    <w:p w14:paraId="262F1B5B" w14:textId="7A4CA2B1" w:rsidR="00B533A9" w:rsidRDefault="00E56AD7" w:rsidP="00B533A9">
      <w:pPr>
        <w:spacing w:line="240" w:lineRule="auto"/>
        <w:rPr>
          <w:rFonts w:eastAsia="Calibri"/>
        </w:rPr>
      </w:pPr>
      <w:r>
        <w:rPr>
          <w:rFonts w:eastAsia="Calibri"/>
        </w:rPr>
        <w:t>11</w:t>
      </w:r>
      <w:r w:rsidR="00B533A9">
        <w:rPr>
          <w:rFonts w:eastAsia="Calibri"/>
        </w:rPr>
        <w:t xml:space="preserve"> </w:t>
      </w:r>
      <w:r w:rsidR="00B533A9">
        <w:rPr>
          <w:rFonts w:eastAsia="Calibri"/>
        </w:rPr>
        <w:tab/>
        <w:t>Anmälan om delegationsbeslut (§</w:t>
      </w:r>
      <w:r w:rsidR="00854C9E">
        <w:rPr>
          <w:rFonts w:eastAsia="Calibri"/>
        </w:rPr>
        <w:t>11</w:t>
      </w:r>
      <w:r w:rsidR="00F10ACB">
        <w:rPr>
          <w:rFonts w:eastAsia="Calibri"/>
        </w:rPr>
        <w:t>3</w:t>
      </w:r>
      <w:r w:rsidR="00B533A9">
        <w:rPr>
          <w:rFonts w:eastAsia="Calibri"/>
        </w:rPr>
        <w:t>)</w:t>
      </w:r>
    </w:p>
    <w:p w14:paraId="5728888A" w14:textId="77777777" w:rsidR="00B533A9" w:rsidRDefault="00B533A9" w:rsidP="00B533A9">
      <w:pPr>
        <w:spacing w:line="240" w:lineRule="auto"/>
        <w:rPr>
          <w:rFonts w:eastAsia="Calibri"/>
        </w:rPr>
      </w:pPr>
    </w:p>
    <w:p w14:paraId="4EA0ED9B" w14:textId="4F361A66" w:rsidR="00A404A4" w:rsidRPr="00CF4C6D" w:rsidRDefault="00E55A3C" w:rsidP="00CF4C6D">
      <w:pPr>
        <w:spacing w:line="240" w:lineRule="auto"/>
        <w:rPr>
          <w:rFonts w:eastAsia="Calibri"/>
        </w:rPr>
      </w:pPr>
      <w:r w:rsidRPr="26CCBFF4">
        <w:rPr>
          <w:rFonts w:eastAsia="Calibri"/>
        </w:rPr>
        <w:t>1</w:t>
      </w:r>
      <w:r w:rsidR="00E56AD7">
        <w:rPr>
          <w:rFonts w:eastAsia="Calibri"/>
        </w:rPr>
        <w:t>2</w:t>
      </w:r>
      <w:r>
        <w:tab/>
      </w:r>
      <w:r w:rsidR="00E9175B" w:rsidRPr="26CCBFF4">
        <w:rPr>
          <w:rFonts w:eastAsia="Calibri"/>
        </w:rPr>
        <w:t>Övriga frågor (§</w:t>
      </w:r>
      <w:r w:rsidR="00854C9E">
        <w:rPr>
          <w:rFonts w:eastAsia="Calibri"/>
        </w:rPr>
        <w:t>11</w:t>
      </w:r>
      <w:r w:rsidR="00F10ACB">
        <w:rPr>
          <w:rFonts w:eastAsia="Calibri"/>
        </w:rPr>
        <w:t>4</w:t>
      </w:r>
      <w:r w:rsidR="00E9175B" w:rsidRPr="26CCBFF4">
        <w:rPr>
          <w:rFonts w:eastAsia="Calibri"/>
        </w:rPr>
        <w:t>)</w:t>
      </w:r>
    </w:p>
    <w:sectPr w:rsidR="00A404A4" w:rsidRPr="00CF4C6D" w:rsidSect="00CF4C6D">
      <w:headerReference w:type="default" r:id="rId11"/>
      <w:footerReference w:type="default" r:id="rId12"/>
      <w:headerReference w:type="first" r:id="rId13"/>
      <w:footerReference w:type="first" r:id="rId14"/>
      <w:pgSz w:w="11900" w:h="16840"/>
      <w:pgMar w:top="1356" w:right="1417" w:bottom="963" w:left="1417" w:header="539" w:footer="45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313C2C" w14:textId="77777777" w:rsidR="00C4660E" w:rsidRDefault="00C4660E" w:rsidP="00A06C89">
      <w:pPr>
        <w:spacing w:line="240" w:lineRule="auto"/>
      </w:pPr>
      <w:r>
        <w:separator/>
      </w:r>
    </w:p>
  </w:endnote>
  <w:endnote w:type="continuationSeparator" w:id="0">
    <w:p w14:paraId="1DD08D1E" w14:textId="77777777" w:rsidR="00C4660E" w:rsidRDefault="00C4660E" w:rsidP="00A06C8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15D40C" w14:textId="77777777" w:rsidR="004D2BF8" w:rsidRDefault="00C4660E">
    <w:pPr>
      <w:pStyle w:val="Sidfot"/>
      <w:rPr>
        <w:b/>
        <w:bCs/>
        <w:sz w:val="16"/>
        <w:szCs w:val="16"/>
      </w:rPr>
    </w:pPr>
  </w:p>
  <w:p w14:paraId="3374C639" w14:textId="77777777" w:rsidR="004D2BF8" w:rsidRDefault="00C4660E">
    <w:pPr>
      <w:pStyle w:val="Sidfot"/>
      <w:rPr>
        <w:b/>
        <w:bCs/>
        <w:sz w:val="16"/>
        <w:szCs w:val="16"/>
      </w:rPr>
    </w:pPr>
  </w:p>
  <w:p w14:paraId="21E547E9" w14:textId="77777777" w:rsidR="004D2BF8" w:rsidRPr="009F1238" w:rsidRDefault="00C4660E" w:rsidP="004D2BF8">
    <w:pPr>
      <w:pStyle w:val="Sidfot"/>
      <w:jc w:val="right"/>
      <w:rPr>
        <w:b/>
        <w:bCs/>
        <w:sz w:val="16"/>
        <w:szCs w:val="16"/>
      </w:rPr>
    </w:pPr>
    <w:sdt>
      <w:sdtPr>
        <w:rPr>
          <w:b/>
          <w:bCs/>
          <w:sz w:val="16"/>
          <w:szCs w:val="16"/>
        </w:rPr>
        <w:id w:val="-1923783208"/>
        <w:docPartObj>
          <w:docPartGallery w:val="Page Numbers (Bottom of Page)"/>
          <w:docPartUnique/>
        </w:docPartObj>
      </w:sdtPr>
      <w:sdtEndPr/>
      <w:sdtContent>
        <w:r w:rsidR="00D13528" w:rsidRPr="009F1238">
          <w:rPr>
            <w:b/>
            <w:bCs/>
            <w:sz w:val="16"/>
            <w:szCs w:val="16"/>
          </w:rPr>
          <w:fldChar w:fldCharType="begin"/>
        </w:r>
        <w:r w:rsidR="00D13528" w:rsidRPr="009F1238">
          <w:rPr>
            <w:b/>
            <w:bCs/>
            <w:sz w:val="16"/>
            <w:szCs w:val="16"/>
          </w:rPr>
          <w:instrText>PAGE   \* MERGEFORMAT</w:instrText>
        </w:r>
        <w:r w:rsidR="00D13528" w:rsidRPr="009F1238">
          <w:rPr>
            <w:b/>
            <w:bCs/>
            <w:sz w:val="16"/>
            <w:szCs w:val="16"/>
          </w:rPr>
          <w:fldChar w:fldCharType="separate"/>
        </w:r>
        <w:r w:rsidR="00D13528" w:rsidRPr="009F1238">
          <w:rPr>
            <w:b/>
            <w:bCs/>
            <w:sz w:val="16"/>
            <w:szCs w:val="16"/>
          </w:rPr>
          <w:t>17</w:t>
        </w:r>
        <w:r w:rsidR="00D13528" w:rsidRPr="009F1238">
          <w:rPr>
            <w:b/>
            <w:bCs/>
            <w:sz w:val="16"/>
            <w:szCs w:val="16"/>
          </w:rPr>
          <w:fldChar w:fldCharType="end"/>
        </w:r>
      </w:sdtContent>
    </w:sdt>
    <w:r w:rsidR="00D13528" w:rsidRPr="009F1238">
      <w:rPr>
        <w:b/>
        <w:bCs/>
        <w:sz w:val="16"/>
        <w:szCs w:val="16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3F682B9E" w14:paraId="0C105C65" w14:textId="77777777" w:rsidTr="3F682B9E">
      <w:tc>
        <w:tcPr>
          <w:tcW w:w="3020" w:type="dxa"/>
        </w:tcPr>
        <w:p w14:paraId="3B433F31" w14:textId="27C33221" w:rsidR="3F682B9E" w:rsidRDefault="3F682B9E" w:rsidP="3F682B9E">
          <w:pPr>
            <w:pStyle w:val="Sidhuvud"/>
            <w:ind w:left="-115"/>
            <w:rPr>
              <w:rFonts w:eastAsia="Calibri"/>
            </w:rPr>
          </w:pPr>
        </w:p>
      </w:tc>
      <w:tc>
        <w:tcPr>
          <w:tcW w:w="3020" w:type="dxa"/>
        </w:tcPr>
        <w:p w14:paraId="77DF0D4D" w14:textId="2E47AC5F" w:rsidR="3F682B9E" w:rsidRDefault="3F682B9E" w:rsidP="3F682B9E">
          <w:pPr>
            <w:pStyle w:val="Sidhuvud"/>
            <w:jc w:val="center"/>
            <w:rPr>
              <w:rFonts w:eastAsia="Calibri"/>
            </w:rPr>
          </w:pPr>
        </w:p>
      </w:tc>
      <w:tc>
        <w:tcPr>
          <w:tcW w:w="3020" w:type="dxa"/>
        </w:tcPr>
        <w:p w14:paraId="618A2F36" w14:textId="7E6B2195" w:rsidR="3F682B9E" w:rsidRDefault="3F682B9E" w:rsidP="3F682B9E">
          <w:pPr>
            <w:pStyle w:val="Sidhuvud"/>
            <w:ind w:right="-115"/>
            <w:jc w:val="right"/>
            <w:rPr>
              <w:rFonts w:eastAsia="Calibri"/>
            </w:rPr>
          </w:pPr>
        </w:p>
      </w:tc>
    </w:tr>
  </w:tbl>
  <w:p w14:paraId="07D6E942" w14:textId="1DC75486" w:rsidR="3F682B9E" w:rsidRDefault="3F682B9E" w:rsidP="3F682B9E">
    <w:pPr>
      <w:pStyle w:val="Sidfot"/>
      <w:rPr>
        <w:rFonts w:eastAsia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B937F4" w14:textId="77777777" w:rsidR="00C4660E" w:rsidRDefault="00C4660E" w:rsidP="00A06C89">
      <w:pPr>
        <w:spacing w:line="240" w:lineRule="auto"/>
      </w:pPr>
      <w:r>
        <w:separator/>
      </w:r>
    </w:p>
  </w:footnote>
  <w:footnote w:type="continuationSeparator" w:id="0">
    <w:p w14:paraId="2CCA1AEE" w14:textId="77777777" w:rsidR="00C4660E" w:rsidRDefault="00C4660E" w:rsidP="00A06C8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6B143B" w14:textId="2133DB92" w:rsidR="004D2BF8" w:rsidRDefault="00D13528" w:rsidP="004D2BF8">
    <w:pPr>
      <w:jc w:val="right"/>
      <w:rPr>
        <w:sz w:val="13"/>
        <w:szCs w:val="13"/>
      </w:rPr>
    </w:pPr>
    <w:r>
      <w:rPr>
        <w:noProof/>
      </w:rPr>
      <w:drawing>
        <wp:anchor distT="0" distB="0" distL="114300" distR="114300" simplePos="0" relativeHeight="251663872" behindDoc="0" locked="0" layoutInCell="1" allowOverlap="1" wp14:anchorId="6838FC52" wp14:editId="6D34BB9D">
          <wp:simplePos x="0" y="0"/>
          <wp:positionH relativeFrom="column">
            <wp:posOffset>6139</wp:posOffset>
          </wp:positionH>
          <wp:positionV relativeFrom="paragraph">
            <wp:posOffset>117687</wp:posOffset>
          </wp:positionV>
          <wp:extent cx="2125134" cy="140175"/>
          <wp:effectExtent l="0" t="0" r="0" b="0"/>
          <wp:wrapNone/>
          <wp:docPr id="3" name="Bildobjekt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AF_Logo_LIGGANDE_CMYK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99906" cy="15170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7614C85" w14:textId="3FF38746" w:rsidR="004D2BF8" w:rsidRDefault="00FF6F11" w:rsidP="00A06C89">
    <w:pPr>
      <w:jc w:val="right"/>
    </w:pPr>
    <w:r>
      <w:rPr>
        <w:sz w:val="13"/>
        <w:szCs w:val="13"/>
      </w:rPr>
      <w:tab/>
    </w:r>
  </w:p>
  <w:p w14:paraId="2AC16B6D" w14:textId="77777777" w:rsidR="004D2BF8" w:rsidRDefault="00C4660E">
    <w:pPr>
      <w:pStyle w:val="Sidhuvud"/>
    </w:pPr>
  </w:p>
  <w:p w14:paraId="5942F7A8" w14:textId="77777777" w:rsidR="004D2BF8" w:rsidRDefault="00C4660E">
    <w:pPr>
      <w:pStyle w:val="Sidhuvu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3F682B9E" w14:paraId="75E608A9" w14:textId="77777777" w:rsidTr="3F682B9E">
      <w:tc>
        <w:tcPr>
          <w:tcW w:w="3020" w:type="dxa"/>
        </w:tcPr>
        <w:p w14:paraId="753A43F5" w14:textId="724810E5" w:rsidR="3F682B9E" w:rsidRDefault="3F682B9E" w:rsidP="3F682B9E">
          <w:pPr>
            <w:pStyle w:val="Sidhuvud"/>
            <w:ind w:left="-115"/>
            <w:rPr>
              <w:rFonts w:eastAsia="Calibri"/>
            </w:rPr>
          </w:pPr>
        </w:p>
      </w:tc>
      <w:tc>
        <w:tcPr>
          <w:tcW w:w="3020" w:type="dxa"/>
        </w:tcPr>
        <w:p w14:paraId="3DB9C5F3" w14:textId="5FC381A8" w:rsidR="3F682B9E" w:rsidRDefault="3F682B9E" w:rsidP="3F682B9E">
          <w:pPr>
            <w:pStyle w:val="Sidhuvud"/>
            <w:jc w:val="center"/>
            <w:rPr>
              <w:rFonts w:eastAsia="Calibri"/>
            </w:rPr>
          </w:pPr>
        </w:p>
      </w:tc>
      <w:tc>
        <w:tcPr>
          <w:tcW w:w="3020" w:type="dxa"/>
        </w:tcPr>
        <w:p w14:paraId="67C01330" w14:textId="47ECF600" w:rsidR="3F682B9E" w:rsidRDefault="3F682B9E" w:rsidP="3F682B9E">
          <w:pPr>
            <w:pStyle w:val="Sidhuvud"/>
            <w:ind w:right="-115"/>
            <w:jc w:val="right"/>
            <w:rPr>
              <w:rFonts w:eastAsia="Calibri"/>
            </w:rPr>
          </w:pPr>
        </w:p>
      </w:tc>
    </w:tr>
  </w:tbl>
  <w:p w14:paraId="520EEDD4" w14:textId="1126007F" w:rsidR="3F682B9E" w:rsidRDefault="3F682B9E" w:rsidP="3F682B9E">
    <w:pPr>
      <w:pStyle w:val="Sidhuvud"/>
      <w:rPr>
        <w:rFonts w:eastAsia="Calibr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2E2741"/>
    <w:multiLevelType w:val="hybridMultilevel"/>
    <w:tmpl w:val="7BC6CE14"/>
    <w:lvl w:ilvl="0" w:tplc="04B4C426">
      <w:start w:val="8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647" w:hanging="360"/>
      </w:pPr>
    </w:lvl>
    <w:lvl w:ilvl="2" w:tplc="041D001B" w:tentative="1">
      <w:start w:val="1"/>
      <w:numFmt w:val="lowerRoman"/>
      <w:lvlText w:val="%3."/>
      <w:lvlJc w:val="right"/>
      <w:pPr>
        <w:ind w:left="2367" w:hanging="180"/>
      </w:pPr>
    </w:lvl>
    <w:lvl w:ilvl="3" w:tplc="041D000F" w:tentative="1">
      <w:start w:val="1"/>
      <w:numFmt w:val="decimal"/>
      <w:lvlText w:val="%4."/>
      <w:lvlJc w:val="left"/>
      <w:pPr>
        <w:ind w:left="3087" w:hanging="360"/>
      </w:pPr>
    </w:lvl>
    <w:lvl w:ilvl="4" w:tplc="041D0019" w:tentative="1">
      <w:start w:val="1"/>
      <w:numFmt w:val="lowerLetter"/>
      <w:lvlText w:val="%5."/>
      <w:lvlJc w:val="left"/>
      <w:pPr>
        <w:ind w:left="3807" w:hanging="360"/>
      </w:pPr>
    </w:lvl>
    <w:lvl w:ilvl="5" w:tplc="041D001B" w:tentative="1">
      <w:start w:val="1"/>
      <w:numFmt w:val="lowerRoman"/>
      <w:lvlText w:val="%6."/>
      <w:lvlJc w:val="right"/>
      <w:pPr>
        <w:ind w:left="4527" w:hanging="180"/>
      </w:pPr>
    </w:lvl>
    <w:lvl w:ilvl="6" w:tplc="041D000F" w:tentative="1">
      <w:start w:val="1"/>
      <w:numFmt w:val="decimal"/>
      <w:lvlText w:val="%7."/>
      <w:lvlJc w:val="left"/>
      <w:pPr>
        <w:ind w:left="5247" w:hanging="360"/>
      </w:pPr>
    </w:lvl>
    <w:lvl w:ilvl="7" w:tplc="041D0019" w:tentative="1">
      <w:start w:val="1"/>
      <w:numFmt w:val="lowerLetter"/>
      <w:lvlText w:val="%8."/>
      <w:lvlJc w:val="left"/>
      <w:pPr>
        <w:ind w:left="5967" w:hanging="360"/>
      </w:pPr>
    </w:lvl>
    <w:lvl w:ilvl="8" w:tplc="041D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2A019C5"/>
    <w:multiLevelType w:val="hybridMultilevel"/>
    <w:tmpl w:val="CB96C884"/>
    <w:lvl w:ilvl="0" w:tplc="0A8020AC">
      <w:start w:val="7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647" w:hanging="360"/>
      </w:pPr>
    </w:lvl>
    <w:lvl w:ilvl="2" w:tplc="041D001B" w:tentative="1">
      <w:start w:val="1"/>
      <w:numFmt w:val="lowerRoman"/>
      <w:lvlText w:val="%3."/>
      <w:lvlJc w:val="right"/>
      <w:pPr>
        <w:ind w:left="2367" w:hanging="180"/>
      </w:pPr>
    </w:lvl>
    <w:lvl w:ilvl="3" w:tplc="041D000F" w:tentative="1">
      <w:start w:val="1"/>
      <w:numFmt w:val="decimal"/>
      <w:lvlText w:val="%4."/>
      <w:lvlJc w:val="left"/>
      <w:pPr>
        <w:ind w:left="3087" w:hanging="360"/>
      </w:pPr>
    </w:lvl>
    <w:lvl w:ilvl="4" w:tplc="041D0019" w:tentative="1">
      <w:start w:val="1"/>
      <w:numFmt w:val="lowerLetter"/>
      <w:lvlText w:val="%5."/>
      <w:lvlJc w:val="left"/>
      <w:pPr>
        <w:ind w:left="3807" w:hanging="360"/>
      </w:pPr>
    </w:lvl>
    <w:lvl w:ilvl="5" w:tplc="041D001B" w:tentative="1">
      <w:start w:val="1"/>
      <w:numFmt w:val="lowerRoman"/>
      <w:lvlText w:val="%6."/>
      <w:lvlJc w:val="right"/>
      <w:pPr>
        <w:ind w:left="4527" w:hanging="180"/>
      </w:pPr>
    </w:lvl>
    <w:lvl w:ilvl="6" w:tplc="041D000F" w:tentative="1">
      <w:start w:val="1"/>
      <w:numFmt w:val="decimal"/>
      <w:lvlText w:val="%7."/>
      <w:lvlJc w:val="left"/>
      <w:pPr>
        <w:ind w:left="5247" w:hanging="360"/>
      </w:pPr>
    </w:lvl>
    <w:lvl w:ilvl="7" w:tplc="041D0019" w:tentative="1">
      <w:start w:val="1"/>
      <w:numFmt w:val="lowerLetter"/>
      <w:lvlText w:val="%8."/>
      <w:lvlJc w:val="left"/>
      <w:pPr>
        <w:ind w:left="5967" w:hanging="360"/>
      </w:pPr>
    </w:lvl>
    <w:lvl w:ilvl="8" w:tplc="041D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6DF6428"/>
    <w:multiLevelType w:val="hybridMultilevel"/>
    <w:tmpl w:val="6EC03B32"/>
    <w:lvl w:ilvl="0" w:tplc="2D187E44">
      <w:start w:val="6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647" w:hanging="360"/>
      </w:pPr>
    </w:lvl>
    <w:lvl w:ilvl="2" w:tplc="041D001B" w:tentative="1">
      <w:start w:val="1"/>
      <w:numFmt w:val="lowerRoman"/>
      <w:lvlText w:val="%3."/>
      <w:lvlJc w:val="right"/>
      <w:pPr>
        <w:ind w:left="2367" w:hanging="180"/>
      </w:pPr>
    </w:lvl>
    <w:lvl w:ilvl="3" w:tplc="041D000F" w:tentative="1">
      <w:start w:val="1"/>
      <w:numFmt w:val="decimal"/>
      <w:lvlText w:val="%4."/>
      <w:lvlJc w:val="left"/>
      <w:pPr>
        <w:ind w:left="3087" w:hanging="360"/>
      </w:pPr>
    </w:lvl>
    <w:lvl w:ilvl="4" w:tplc="041D0019" w:tentative="1">
      <w:start w:val="1"/>
      <w:numFmt w:val="lowerLetter"/>
      <w:lvlText w:val="%5."/>
      <w:lvlJc w:val="left"/>
      <w:pPr>
        <w:ind w:left="3807" w:hanging="360"/>
      </w:pPr>
    </w:lvl>
    <w:lvl w:ilvl="5" w:tplc="041D001B" w:tentative="1">
      <w:start w:val="1"/>
      <w:numFmt w:val="lowerRoman"/>
      <w:lvlText w:val="%6."/>
      <w:lvlJc w:val="right"/>
      <w:pPr>
        <w:ind w:left="4527" w:hanging="180"/>
      </w:pPr>
    </w:lvl>
    <w:lvl w:ilvl="6" w:tplc="041D000F" w:tentative="1">
      <w:start w:val="1"/>
      <w:numFmt w:val="decimal"/>
      <w:lvlText w:val="%7."/>
      <w:lvlJc w:val="left"/>
      <w:pPr>
        <w:ind w:left="5247" w:hanging="360"/>
      </w:pPr>
    </w:lvl>
    <w:lvl w:ilvl="7" w:tplc="041D0019" w:tentative="1">
      <w:start w:val="1"/>
      <w:numFmt w:val="lowerLetter"/>
      <w:lvlText w:val="%8."/>
      <w:lvlJc w:val="left"/>
      <w:pPr>
        <w:ind w:left="5967" w:hanging="360"/>
      </w:pPr>
    </w:lvl>
    <w:lvl w:ilvl="8" w:tplc="041D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D880860"/>
    <w:multiLevelType w:val="hybridMultilevel"/>
    <w:tmpl w:val="4A6A1BE8"/>
    <w:lvl w:ilvl="0" w:tplc="041D0001">
      <w:start w:val="1"/>
      <w:numFmt w:val="bullet"/>
      <w:lvlText w:val=""/>
      <w:lvlJc w:val="left"/>
      <w:pPr>
        <w:ind w:left="2022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742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462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182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902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622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342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062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782" w:hanging="360"/>
      </w:pPr>
      <w:rPr>
        <w:rFonts w:ascii="Wingdings" w:hAnsi="Wingdings" w:hint="default"/>
      </w:rPr>
    </w:lvl>
  </w:abstractNum>
  <w:abstractNum w:abstractNumId="4" w15:restartNumberingAfterBreak="0">
    <w:nsid w:val="34E578D6"/>
    <w:multiLevelType w:val="hybridMultilevel"/>
    <w:tmpl w:val="F2CE6E5E"/>
    <w:lvl w:ilvl="0" w:tplc="041D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ABB5501"/>
    <w:multiLevelType w:val="hybridMultilevel"/>
    <w:tmpl w:val="D97CF722"/>
    <w:lvl w:ilvl="0" w:tplc="6B5E8C10">
      <w:start w:val="8"/>
      <w:numFmt w:val="decimal"/>
      <w:lvlText w:val="%1"/>
      <w:lvlJc w:val="left"/>
      <w:pPr>
        <w:ind w:left="166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2384" w:hanging="360"/>
      </w:pPr>
    </w:lvl>
    <w:lvl w:ilvl="2" w:tplc="041D001B" w:tentative="1">
      <w:start w:val="1"/>
      <w:numFmt w:val="lowerRoman"/>
      <w:lvlText w:val="%3."/>
      <w:lvlJc w:val="right"/>
      <w:pPr>
        <w:ind w:left="3104" w:hanging="180"/>
      </w:pPr>
    </w:lvl>
    <w:lvl w:ilvl="3" w:tplc="041D000F" w:tentative="1">
      <w:start w:val="1"/>
      <w:numFmt w:val="decimal"/>
      <w:lvlText w:val="%4."/>
      <w:lvlJc w:val="left"/>
      <w:pPr>
        <w:ind w:left="3824" w:hanging="360"/>
      </w:pPr>
    </w:lvl>
    <w:lvl w:ilvl="4" w:tplc="041D0019" w:tentative="1">
      <w:start w:val="1"/>
      <w:numFmt w:val="lowerLetter"/>
      <w:lvlText w:val="%5."/>
      <w:lvlJc w:val="left"/>
      <w:pPr>
        <w:ind w:left="4544" w:hanging="360"/>
      </w:pPr>
    </w:lvl>
    <w:lvl w:ilvl="5" w:tplc="041D001B" w:tentative="1">
      <w:start w:val="1"/>
      <w:numFmt w:val="lowerRoman"/>
      <w:lvlText w:val="%6."/>
      <w:lvlJc w:val="right"/>
      <w:pPr>
        <w:ind w:left="5264" w:hanging="180"/>
      </w:pPr>
    </w:lvl>
    <w:lvl w:ilvl="6" w:tplc="041D000F" w:tentative="1">
      <w:start w:val="1"/>
      <w:numFmt w:val="decimal"/>
      <w:lvlText w:val="%7."/>
      <w:lvlJc w:val="left"/>
      <w:pPr>
        <w:ind w:left="5984" w:hanging="360"/>
      </w:pPr>
    </w:lvl>
    <w:lvl w:ilvl="7" w:tplc="041D0019" w:tentative="1">
      <w:start w:val="1"/>
      <w:numFmt w:val="lowerLetter"/>
      <w:lvlText w:val="%8."/>
      <w:lvlJc w:val="left"/>
      <w:pPr>
        <w:ind w:left="6704" w:hanging="360"/>
      </w:pPr>
    </w:lvl>
    <w:lvl w:ilvl="8" w:tplc="041D001B" w:tentative="1">
      <w:start w:val="1"/>
      <w:numFmt w:val="lowerRoman"/>
      <w:lvlText w:val="%9."/>
      <w:lvlJc w:val="right"/>
      <w:pPr>
        <w:ind w:left="7424" w:hanging="180"/>
      </w:pPr>
    </w:lvl>
  </w:abstractNum>
  <w:abstractNum w:abstractNumId="6" w15:restartNumberingAfterBreak="0">
    <w:nsid w:val="497C714E"/>
    <w:multiLevelType w:val="multilevel"/>
    <w:tmpl w:val="9FD2A508"/>
    <w:lvl w:ilvl="0">
      <w:start w:val="1"/>
      <w:numFmt w:val="decimal"/>
      <w:pStyle w:val="Rubrik1"/>
      <w:lvlText w:val="§ 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ubrik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4BF545C0"/>
    <w:multiLevelType w:val="hybridMultilevel"/>
    <w:tmpl w:val="23607670"/>
    <w:lvl w:ilvl="0" w:tplc="041D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2" w:tplc="041D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5FE226F5"/>
    <w:multiLevelType w:val="hybridMultilevel"/>
    <w:tmpl w:val="672ECAF8"/>
    <w:lvl w:ilvl="0" w:tplc="0FA463F0">
      <w:start w:val="7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647" w:hanging="360"/>
      </w:pPr>
    </w:lvl>
    <w:lvl w:ilvl="2" w:tplc="041D001B" w:tentative="1">
      <w:start w:val="1"/>
      <w:numFmt w:val="lowerRoman"/>
      <w:lvlText w:val="%3."/>
      <w:lvlJc w:val="right"/>
      <w:pPr>
        <w:ind w:left="2367" w:hanging="180"/>
      </w:pPr>
    </w:lvl>
    <w:lvl w:ilvl="3" w:tplc="041D000F" w:tentative="1">
      <w:start w:val="1"/>
      <w:numFmt w:val="decimal"/>
      <w:lvlText w:val="%4."/>
      <w:lvlJc w:val="left"/>
      <w:pPr>
        <w:ind w:left="3087" w:hanging="360"/>
      </w:pPr>
    </w:lvl>
    <w:lvl w:ilvl="4" w:tplc="041D0019" w:tentative="1">
      <w:start w:val="1"/>
      <w:numFmt w:val="lowerLetter"/>
      <w:lvlText w:val="%5."/>
      <w:lvlJc w:val="left"/>
      <w:pPr>
        <w:ind w:left="3807" w:hanging="360"/>
      </w:pPr>
    </w:lvl>
    <w:lvl w:ilvl="5" w:tplc="041D001B" w:tentative="1">
      <w:start w:val="1"/>
      <w:numFmt w:val="lowerRoman"/>
      <w:lvlText w:val="%6."/>
      <w:lvlJc w:val="right"/>
      <w:pPr>
        <w:ind w:left="4527" w:hanging="180"/>
      </w:pPr>
    </w:lvl>
    <w:lvl w:ilvl="6" w:tplc="041D000F" w:tentative="1">
      <w:start w:val="1"/>
      <w:numFmt w:val="decimal"/>
      <w:lvlText w:val="%7."/>
      <w:lvlJc w:val="left"/>
      <w:pPr>
        <w:ind w:left="5247" w:hanging="360"/>
      </w:pPr>
    </w:lvl>
    <w:lvl w:ilvl="7" w:tplc="041D0019" w:tentative="1">
      <w:start w:val="1"/>
      <w:numFmt w:val="lowerLetter"/>
      <w:lvlText w:val="%8."/>
      <w:lvlJc w:val="left"/>
      <w:pPr>
        <w:ind w:left="5967" w:hanging="360"/>
      </w:pPr>
    </w:lvl>
    <w:lvl w:ilvl="8" w:tplc="041D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6B073720"/>
    <w:multiLevelType w:val="hybridMultilevel"/>
    <w:tmpl w:val="08283712"/>
    <w:lvl w:ilvl="0" w:tplc="041D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10" w15:restartNumberingAfterBreak="0">
    <w:nsid w:val="6CD44D36"/>
    <w:multiLevelType w:val="hybridMultilevel"/>
    <w:tmpl w:val="3CF28448"/>
    <w:lvl w:ilvl="0" w:tplc="E264C78E">
      <w:start w:val="7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647" w:hanging="360"/>
      </w:pPr>
    </w:lvl>
    <w:lvl w:ilvl="2" w:tplc="041D001B" w:tentative="1">
      <w:start w:val="1"/>
      <w:numFmt w:val="lowerRoman"/>
      <w:lvlText w:val="%3."/>
      <w:lvlJc w:val="right"/>
      <w:pPr>
        <w:ind w:left="2367" w:hanging="180"/>
      </w:pPr>
    </w:lvl>
    <w:lvl w:ilvl="3" w:tplc="041D000F" w:tentative="1">
      <w:start w:val="1"/>
      <w:numFmt w:val="decimal"/>
      <w:lvlText w:val="%4."/>
      <w:lvlJc w:val="left"/>
      <w:pPr>
        <w:ind w:left="3087" w:hanging="360"/>
      </w:pPr>
    </w:lvl>
    <w:lvl w:ilvl="4" w:tplc="041D0019" w:tentative="1">
      <w:start w:val="1"/>
      <w:numFmt w:val="lowerLetter"/>
      <w:lvlText w:val="%5."/>
      <w:lvlJc w:val="left"/>
      <w:pPr>
        <w:ind w:left="3807" w:hanging="360"/>
      </w:pPr>
    </w:lvl>
    <w:lvl w:ilvl="5" w:tplc="041D001B" w:tentative="1">
      <w:start w:val="1"/>
      <w:numFmt w:val="lowerRoman"/>
      <w:lvlText w:val="%6."/>
      <w:lvlJc w:val="right"/>
      <w:pPr>
        <w:ind w:left="4527" w:hanging="180"/>
      </w:pPr>
    </w:lvl>
    <w:lvl w:ilvl="6" w:tplc="041D000F" w:tentative="1">
      <w:start w:val="1"/>
      <w:numFmt w:val="decimal"/>
      <w:lvlText w:val="%7."/>
      <w:lvlJc w:val="left"/>
      <w:pPr>
        <w:ind w:left="5247" w:hanging="360"/>
      </w:pPr>
    </w:lvl>
    <w:lvl w:ilvl="7" w:tplc="041D0019" w:tentative="1">
      <w:start w:val="1"/>
      <w:numFmt w:val="lowerLetter"/>
      <w:lvlText w:val="%8."/>
      <w:lvlJc w:val="left"/>
      <w:pPr>
        <w:ind w:left="5967" w:hanging="360"/>
      </w:pPr>
    </w:lvl>
    <w:lvl w:ilvl="8" w:tplc="041D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752739BB"/>
    <w:multiLevelType w:val="hybridMultilevel"/>
    <w:tmpl w:val="F02C5D60"/>
    <w:lvl w:ilvl="0" w:tplc="041D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1"/>
  </w:num>
  <w:num w:numId="4">
    <w:abstractNumId w:val="9"/>
  </w:num>
  <w:num w:numId="5">
    <w:abstractNumId w:val="7"/>
  </w:num>
  <w:num w:numId="6">
    <w:abstractNumId w:val="3"/>
  </w:num>
  <w:num w:numId="7">
    <w:abstractNumId w:val="0"/>
  </w:num>
  <w:num w:numId="8">
    <w:abstractNumId w:val="5"/>
  </w:num>
  <w:num w:numId="9">
    <w:abstractNumId w:val="10"/>
  </w:num>
  <w:num w:numId="10">
    <w:abstractNumId w:val="2"/>
  </w:num>
  <w:num w:numId="11">
    <w:abstractNumId w:val="1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6C89"/>
    <w:rsid w:val="00056E80"/>
    <w:rsid w:val="00062794"/>
    <w:rsid w:val="00065060"/>
    <w:rsid w:val="000805D1"/>
    <w:rsid w:val="00080733"/>
    <w:rsid w:val="00096C6A"/>
    <w:rsid w:val="000A4F41"/>
    <w:rsid w:val="000A77E0"/>
    <w:rsid w:val="000B0D29"/>
    <w:rsid w:val="000B7D6C"/>
    <w:rsid w:val="000D2A26"/>
    <w:rsid w:val="000D35B1"/>
    <w:rsid w:val="000F47AF"/>
    <w:rsid w:val="000F6B3E"/>
    <w:rsid w:val="00156907"/>
    <w:rsid w:val="001626B7"/>
    <w:rsid w:val="001632C4"/>
    <w:rsid w:val="00181843"/>
    <w:rsid w:val="002075BF"/>
    <w:rsid w:val="002C41D3"/>
    <w:rsid w:val="002C7DC8"/>
    <w:rsid w:val="002D7308"/>
    <w:rsid w:val="00305E69"/>
    <w:rsid w:val="00340326"/>
    <w:rsid w:val="003421FD"/>
    <w:rsid w:val="003560C1"/>
    <w:rsid w:val="0039354D"/>
    <w:rsid w:val="00395975"/>
    <w:rsid w:val="003C75C7"/>
    <w:rsid w:val="003E0DB3"/>
    <w:rsid w:val="004219B5"/>
    <w:rsid w:val="00447618"/>
    <w:rsid w:val="00452A07"/>
    <w:rsid w:val="00453574"/>
    <w:rsid w:val="00453916"/>
    <w:rsid w:val="00491888"/>
    <w:rsid w:val="0049675F"/>
    <w:rsid w:val="004A118E"/>
    <w:rsid w:val="004F25A7"/>
    <w:rsid w:val="004F402D"/>
    <w:rsid w:val="00520AAC"/>
    <w:rsid w:val="0054070F"/>
    <w:rsid w:val="005570C2"/>
    <w:rsid w:val="00563344"/>
    <w:rsid w:val="00575FED"/>
    <w:rsid w:val="00594756"/>
    <w:rsid w:val="005D362A"/>
    <w:rsid w:val="005D3A64"/>
    <w:rsid w:val="005D3AD3"/>
    <w:rsid w:val="005E7E6D"/>
    <w:rsid w:val="005F0D3A"/>
    <w:rsid w:val="0061502B"/>
    <w:rsid w:val="00674998"/>
    <w:rsid w:val="0072007B"/>
    <w:rsid w:val="0072116C"/>
    <w:rsid w:val="007471AC"/>
    <w:rsid w:val="00751BFE"/>
    <w:rsid w:val="00770C23"/>
    <w:rsid w:val="007A4E83"/>
    <w:rsid w:val="007B4537"/>
    <w:rsid w:val="007D0B50"/>
    <w:rsid w:val="007E43B7"/>
    <w:rsid w:val="00807976"/>
    <w:rsid w:val="00833E07"/>
    <w:rsid w:val="00845F87"/>
    <w:rsid w:val="00854C9E"/>
    <w:rsid w:val="008D1BD0"/>
    <w:rsid w:val="008E1FE2"/>
    <w:rsid w:val="008F0861"/>
    <w:rsid w:val="00942DCA"/>
    <w:rsid w:val="00956521"/>
    <w:rsid w:val="00963072"/>
    <w:rsid w:val="00991DB9"/>
    <w:rsid w:val="009B018D"/>
    <w:rsid w:val="009B1FEB"/>
    <w:rsid w:val="009F1609"/>
    <w:rsid w:val="00A04157"/>
    <w:rsid w:val="00A06C89"/>
    <w:rsid w:val="00A404A4"/>
    <w:rsid w:val="00A40E9B"/>
    <w:rsid w:val="00A810C3"/>
    <w:rsid w:val="00AD4100"/>
    <w:rsid w:val="00B367B8"/>
    <w:rsid w:val="00B533A9"/>
    <w:rsid w:val="00B5E615"/>
    <w:rsid w:val="00BC3606"/>
    <w:rsid w:val="00BD5F56"/>
    <w:rsid w:val="00BE77B3"/>
    <w:rsid w:val="00BF2864"/>
    <w:rsid w:val="00BF5965"/>
    <w:rsid w:val="00C062F7"/>
    <w:rsid w:val="00C354F8"/>
    <w:rsid w:val="00C4660E"/>
    <w:rsid w:val="00C537D6"/>
    <w:rsid w:val="00C537E6"/>
    <w:rsid w:val="00C54281"/>
    <w:rsid w:val="00C54D92"/>
    <w:rsid w:val="00C60840"/>
    <w:rsid w:val="00C66143"/>
    <w:rsid w:val="00CB2CE5"/>
    <w:rsid w:val="00CB53AD"/>
    <w:rsid w:val="00CF4C6D"/>
    <w:rsid w:val="00D117F3"/>
    <w:rsid w:val="00D13528"/>
    <w:rsid w:val="00D46BF7"/>
    <w:rsid w:val="00D5534C"/>
    <w:rsid w:val="00D558CA"/>
    <w:rsid w:val="00D9137F"/>
    <w:rsid w:val="00D94C38"/>
    <w:rsid w:val="00DD6A2C"/>
    <w:rsid w:val="00DE30A2"/>
    <w:rsid w:val="00DE5E09"/>
    <w:rsid w:val="00DF111F"/>
    <w:rsid w:val="00DF12D2"/>
    <w:rsid w:val="00E04B86"/>
    <w:rsid w:val="00E1487A"/>
    <w:rsid w:val="00E1529A"/>
    <w:rsid w:val="00E1623A"/>
    <w:rsid w:val="00E22D47"/>
    <w:rsid w:val="00E31F17"/>
    <w:rsid w:val="00E55A3C"/>
    <w:rsid w:val="00E56AD7"/>
    <w:rsid w:val="00E73383"/>
    <w:rsid w:val="00E774BC"/>
    <w:rsid w:val="00E83F50"/>
    <w:rsid w:val="00E9175B"/>
    <w:rsid w:val="00EA529C"/>
    <w:rsid w:val="00EB46FD"/>
    <w:rsid w:val="00EE09D9"/>
    <w:rsid w:val="00EE46A2"/>
    <w:rsid w:val="00EF3229"/>
    <w:rsid w:val="00F100A3"/>
    <w:rsid w:val="00F10ACB"/>
    <w:rsid w:val="00F12937"/>
    <w:rsid w:val="00FB08EE"/>
    <w:rsid w:val="00FF4885"/>
    <w:rsid w:val="00FF6F11"/>
    <w:rsid w:val="0210CDC3"/>
    <w:rsid w:val="031FC440"/>
    <w:rsid w:val="045F167E"/>
    <w:rsid w:val="04ADCDB9"/>
    <w:rsid w:val="04CDB6B7"/>
    <w:rsid w:val="06EB5879"/>
    <w:rsid w:val="071D8764"/>
    <w:rsid w:val="071E0269"/>
    <w:rsid w:val="08BF6EC6"/>
    <w:rsid w:val="09D450DC"/>
    <w:rsid w:val="0A417AC0"/>
    <w:rsid w:val="0AC0B807"/>
    <w:rsid w:val="0AE00067"/>
    <w:rsid w:val="0B904FA2"/>
    <w:rsid w:val="0CBBE8B3"/>
    <w:rsid w:val="0CBC4F63"/>
    <w:rsid w:val="0FA386DD"/>
    <w:rsid w:val="13016C13"/>
    <w:rsid w:val="13D8CA2C"/>
    <w:rsid w:val="165338AE"/>
    <w:rsid w:val="1742E9D4"/>
    <w:rsid w:val="177569C3"/>
    <w:rsid w:val="1789D359"/>
    <w:rsid w:val="185FDCBF"/>
    <w:rsid w:val="1A8D3B67"/>
    <w:rsid w:val="1B4489DD"/>
    <w:rsid w:val="1B9039BA"/>
    <w:rsid w:val="1B963478"/>
    <w:rsid w:val="1E78623A"/>
    <w:rsid w:val="20E907B2"/>
    <w:rsid w:val="234CF313"/>
    <w:rsid w:val="2419A919"/>
    <w:rsid w:val="248FA221"/>
    <w:rsid w:val="2504D081"/>
    <w:rsid w:val="26CCBFF4"/>
    <w:rsid w:val="27E2623C"/>
    <w:rsid w:val="2917FA48"/>
    <w:rsid w:val="2A5FF6F9"/>
    <w:rsid w:val="2C86F2D8"/>
    <w:rsid w:val="2C897F4F"/>
    <w:rsid w:val="2CEB7193"/>
    <w:rsid w:val="31D3E23E"/>
    <w:rsid w:val="3231F273"/>
    <w:rsid w:val="3288C2F9"/>
    <w:rsid w:val="32A748B1"/>
    <w:rsid w:val="3488073D"/>
    <w:rsid w:val="34D868D1"/>
    <w:rsid w:val="3590B22A"/>
    <w:rsid w:val="36743932"/>
    <w:rsid w:val="37A082F9"/>
    <w:rsid w:val="3A6721AE"/>
    <w:rsid w:val="3AACA6C6"/>
    <w:rsid w:val="3EA9B241"/>
    <w:rsid w:val="3F682B9E"/>
    <w:rsid w:val="40C9C360"/>
    <w:rsid w:val="41956A96"/>
    <w:rsid w:val="452BAD7E"/>
    <w:rsid w:val="487FC0D6"/>
    <w:rsid w:val="48A9E2D8"/>
    <w:rsid w:val="496361B5"/>
    <w:rsid w:val="496A5ED3"/>
    <w:rsid w:val="4A99FC3F"/>
    <w:rsid w:val="4D2FC26F"/>
    <w:rsid w:val="4EA24EB1"/>
    <w:rsid w:val="4EB417B3"/>
    <w:rsid w:val="4EFA26D0"/>
    <w:rsid w:val="4FF108C7"/>
    <w:rsid w:val="501D429B"/>
    <w:rsid w:val="502281B6"/>
    <w:rsid w:val="5126850D"/>
    <w:rsid w:val="515C9AB5"/>
    <w:rsid w:val="517570B8"/>
    <w:rsid w:val="52EF584F"/>
    <w:rsid w:val="53114119"/>
    <w:rsid w:val="534964FF"/>
    <w:rsid w:val="543C5FCB"/>
    <w:rsid w:val="54F0D979"/>
    <w:rsid w:val="55C29E03"/>
    <w:rsid w:val="5719BA39"/>
    <w:rsid w:val="59C82DF8"/>
    <w:rsid w:val="5B2F51E0"/>
    <w:rsid w:val="5D0D8CA5"/>
    <w:rsid w:val="5E50AE9D"/>
    <w:rsid w:val="600858AD"/>
    <w:rsid w:val="6036215E"/>
    <w:rsid w:val="6043199E"/>
    <w:rsid w:val="607F7F65"/>
    <w:rsid w:val="6161AE59"/>
    <w:rsid w:val="61C919DB"/>
    <w:rsid w:val="62306BCA"/>
    <w:rsid w:val="6257793E"/>
    <w:rsid w:val="65072C37"/>
    <w:rsid w:val="6611D573"/>
    <w:rsid w:val="673A0990"/>
    <w:rsid w:val="67E99B2F"/>
    <w:rsid w:val="6811E15E"/>
    <w:rsid w:val="68A3A872"/>
    <w:rsid w:val="68DB3455"/>
    <w:rsid w:val="6A165055"/>
    <w:rsid w:val="6B317F36"/>
    <w:rsid w:val="6BA37A7E"/>
    <w:rsid w:val="6DB38F34"/>
    <w:rsid w:val="6DD8BCD8"/>
    <w:rsid w:val="6FBC321A"/>
    <w:rsid w:val="70D1AA17"/>
    <w:rsid w:val="73394F08"/>
    <w:rsid w:val="73D53177"/>
    <w:rsid w:val="77D9F018"/>
    <w:rsid w:val="781BB568"/>
    <w:rsid w:val="78CA0C9B"/>
    <w:rsid w:val="79767DE3"/>
    <w:rsid w:val="7AC2D232"/>
    <w:rsid w:val="7C2600ED"/>
    <w:rsid w:val="7CEA02A5"/>
    <w:rsid w:val="7D1FCF1A"/>
    <w:rsid w:val="7D48A781"/>
    <w:rsid w:val="7DD524FC"/>
    <w:rsid w:val="7E873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BC18E2"/>
  <w15:chartTrackingRefBased/>
  <w15:docId w15:val="{89669C9E-5DBE-4C85-8401-4D7C8F0FF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6C89"/>
    <w:pPr>
      <w:spacing w:after="0" w:line="288" w:lineRule="auto"/>
      <w:ind w:left="567"/>
    </w:pPr>
    <w:rPr>
      <w:rFonts w:ascii="Arial" w:hAnsi="Arial" w:cs="Arial"/>
      <w:sz w:val="20"/>
      <w:szCs w:val="20"/>
    </w:rPr>
  </w:style>
  <w:style w:type="paragraph" w:styleId="Rubrik1">
    <w:name w:val="heading 1"/>
    <w:basedOn w:val="Normal"/>
    <w:next w:val="Normal"/>
    <w:link w:val="Rubrik1Char"/>
    <w:uiPriority w:val="9"/>
    <w:qFormat/>
    <w:rsid w:val="00A06C89"/>
    <w:pPr>
      <w:keepNext/>
      <w:keepLines/>
      <w:numPr>
        <w:numId w:val="1"/>
      </w:numPr>
      <w:spacing w:before="240" w:line="480" w:lineRule="auto"/>
      <w:outlineLvl w:val="0"/>
    </w:pPr>
    <w:rPr>
      <w:rFonts w:eastAsiaTheme="majorEastAsia" w:cstheme="majorBidi"/>
      <w:b/>
      <w:color w:val="000000" w:themeColor="text1"/>
      <w:szCs w:val="32"/>
    </w:rPr>
  </w:style>
  <w:style w:type="paragraph" w:styleId="Rubrik2">
    <w:name w:val="heading 2"/>
    <w:basedOn w:val="Normal"/>
    <w:next w:val="Normal"/>
    <w:link w:val="Rubrik2Char"/>
    <w:uiPriority w:val="9"/>
    <w:unhideWhenUsed/>
    <w:qFormat/>
    <w:rsid w:val="00A06C89"/>
    <w:pPr>
      <w:keepNext/>
      <w:keepLines/>
      <w:numPr>
        <w:ilvl w:val="1"/>
        <w:numId w:val="1"/>
      </w:numPr>
      <w:spacing w:before="120" w:after="120"/>
      <w:outlineLvl w:val="1"/>
    </w:pPr>
    <w:rPr>
      <w:rFonts w:eastAsiaTheme="majorEastAsia" w:cstheme="majorBidi"/>
      <w:color w:val="000000" w:themeColor="text1"/>
      <w:szCs w:val="26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A06C89"/>
    <w:rPr>
      <w:rFonts w:ascii="Arial" w:eastAsiaTheme="majorEastAsia" w:hAnsi="Arial" w:cstheme="majorBidi"/>
      <w:b/>
      <w:color w:val="000000" w:themeColor="text1"/>
      <w:sz w:val="20"/>
      <w:szCs w:val="32"/>
    </w:rPr>
  </w:style>
  <w:style w:type="character" w:customStyle="1" w:styleId="Rubrik2Char">
    <w:name w:val="Rubrik 2 Char"/>
    <w:basedOn w:val="Standardstycketeckensnitt"/>
    <w:link w:val="Rubrik2"/>
    <w:uiPriority w:val="9"/>
    <w:rsid w:val="00A06C89"/>
    <w:rPr>
      <w:rFonts w:ascii="Arial" w:eastAsiaTheme="majorEastAsia" w:hAnsi="Arial" w:cstheme="majorBidi"/>
      <w:color w:val="000000" w:themeColor="text1"/>
      <w:sz w:val="20"/>
      <w:szCs w:val="26"/>
    </w:rPr>
  </w:style>
  <w:style w:type="paragraph" w:styleId="Sidhuvud">
    <w:name w:val="header"/>
    <w:basedOn w:val="Normal"/>
    <w:link w:val="SidhuvudChar"/>
    <w:uiPriority w:val="99"/>
    <w:unhideWhenUsed/>
    <w:rsid w:val="00A06C89"/>
    <w:pPr>
      <w:tabs>
        <w:tab w:val="center" w:pos="4536"/>
        <w:tab w:val="right" w:pos="9072"/>
      </w:tabs>
      <w:spacing w:line="240" w:lineRule="auto"/>
    </w:pPr>
  </w:style>
  <w:style w:type="character" w:customStyle="1" w:styleId="SidhuvudChar">
    <w:name w:val="Sidhuvud Char"/>
    <w:basedOn w:val="Standardstycketeckensnitt"/>
    <w:link w:val="Sidhuvud"/>
    <w:uiPriority w:val="99"/>
    <w:rsid w:val="00A06C89"/>
    <w:rPr>
      <w:rFonts w:ascii="Arial" w:hAnsi="Arial" w:cs="Arial"/>
      <w:sz w:val="20"/>
      <w:szCs w:val="20"/>
    </w:rPr>
  </w:style>
  <w:style w:type="paragraph" w:styleId="Sidfot">
    <w:name w:val="footer"/>
    <w:basedOn w:val="Normal"/>
    <w:link w:val="SidfotChar"/>
    <w:uiPriority w:val="99"/>
    <w:unhideWhenUsed/>
    <w:rsid w:val="00A06C89"/>
    <w:pPr>
      <w:tabs>
        <w:tab w:val="center" w:pos="4536"/>
        <w:tab w:val="right" w:pos="9072"/>
      </w:tabs>
      <w:spacing w:line="240" w:lineRule="auto"/>
    </w:pPr>
  </w:style>
  <w:style w:type="character" w:customStyle="1" w:styleId="SidfotChar">
    <w:name w:val="Sidfot Char"/>
    <w:basedOn w:val="Standardstycketeckensnitt"/>
    <w:link w:val="Sidfot"/>
    <w:uiPriority w:val="99"/>
    <w:rsid w:val="00A06C89"/>
    <w:rPr>
      <w:rFonts w:ascii="Arial" w:hAnsi="Arial" w:cs="Arial"/>
      <w:sz w:val="20"/>
      <w:szCs w:val="20"/>
    </w:rPr>
  </w:style>
  <w:style w:type="character" w:styleId="Hyperlnk">
    <w:name w:val="Hyperlink"/>
    <w:basedOn w:val="Standardstycketeckensnitt"/>
    <w:uiPriority w:val="99"/>
    <w:unhideWhenUsed/>
    <w:rsid w:val="00A06C89"/>
    <w:rPr>
      <w:color w:val="0563C1" w:themeColor="hyperlink"/>
      <w:u w:val="single"/>
    </w:rPr>
  </w:style>
  <w:style w:type="paragraph" w:styleId="Innehll1">
    <w:name w:val="toc 1"/>
    <w:basedOn w:val="Normal"/>
    <w:next w:val="Normal"/>
    <w:autoRedefine/>
    <w:uiPriority w:val="39"/>
    <w:unhideWhenUsed/>
    <w:rsid w:val="00A06C89"/>
    <w:pPr>
      <w:tabs>
        <w:tab w:val="left" w:pos="1200"/>
        <w:tab w:val="right" w:leader="dot" w:pos="9056"/>
      </w:tabs>
      <w:spacing w:after="100"/>
    </w:pPr>
  </w:style>
  <w:style w:type="character" w:styleId="Olstomnmnande">
    <w:name w:val="Unresolved Mention"/>
    <w:basedOn w:val="Standardstycketeckensnitt"/>
    <w:uiPriority w:val="99"/>
    <w:semiHidden/>
    <w:unhideWhenUsed/>
    <w:rsid w:val="005D3AD3"/>
    <w:rPr>
      <w:color w:val="605E5C"/>
      <w:shd w:val="clear" w:color="auto" w:fill="E1DFDD"/>
    </w:rPr>
  </w:style>
  <w:style w:type="paragraph" w:styleId="Liststycke">
    <w:name w:val="List Paragraph"/>
    <w:basedOn w:val="Normal"/>
    <w:uiPriority w:val="34"/>
    <w:qFormat/>
    <w:rsid w:val="00E9175B"/>
    <w:pPr>
      <w:ind w:left="720"/>
      <w:contextualSpacing/>
    </w:pPr>
  </w:style>
  <w:style w:type="table" w:styleId="Tabellrutnt">
    <w:name w:val="Table Grid"/>
    <w:basedOn w:val="Normaltabel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ommentarsreferens">
    <w:name w:val="annotation reference"/>
    <w:basedOn w:val="Standardstycketeckensnitt"/>
    <w:uiPriority w:val="99"/>
    <w:semiHidden/>
    <w:unhideWhenUsed/>
    <w:rsid w:val="00751BFE"/>
    <w:rPr>
      <w:sz w:val="16"/>
      <w:szCs w:val="16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751BFE"/>
    <w:pPr>
      <w:spacing w:line="240" w:lineRule="auto"/>
    </w:pPr>
  </w:style>
  <w:style w:type="character" w:customStyle="1" w:styleId="KommentarerChar">
    <w:name w:val="Kommentarer Char"/>
    <w:basedOn w:val="Standardstycketeckensnitt"/>
    <w:link w:val="Kommentarer"/>
    <w:uiPriority w:val="99"/>
    <w:semiHidden/>
    <w:rsid w:val="00751BFE"/>
    <w:rPr>
      <w:rFonts w:ascii="Arial" w:hAnsi="Arial" w:cs="Arial"/>
      <w:sz w:val="20"/>
      <w:szCs w:val="20"/>
    </w:rPr>
  </w:style>
  <w:style w:type="paragraph" w:styleId="Kommentarsmne">
    <w:name w:val="annotation subject"/>
    <w:basedOn w:val="Kommentarer"/>
    <w:next w:val="Kommentarer"/>
    <w:link w:val="KommentarsmneChar"/>
    <w:uiPriority w:val="99"/>
    <w:semiHidden/>
    <w:unhideWhenUsed/>
    <w:rsid w:val="00751BFE"/>
    <w:rPr>
      <w:b/>
      <w:bCs/>
    </w:rPr>
  </w:style>
  <w:style w:type="character" w:customStyle="1" w:styleId="KommentarsmneChar">
    <w:name w:val="Kommentarsämne Char"/>
    <w:basedOn w:val="KommentarerChar"/>
    <w:link w:val="Kommentarsmne"/>
    <w:uiPriority w:val="99"/>
    <w:semiHidden/>
    <w:rsid w:val="00751BFE"/>
    <w:rPr>
      <w:rFonts w:ascii="Arial" w:hAnsi="Arial" w:cs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03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DF8276240BC0B41A735F7151CAFAED0" ma:contentTypeVersion="4" ma:contentTypeDescription="Skapa ett nytt dokument." ma:contentTypeScope="" ma:versionID="eb44f4bc9dc634a0d799f6d10b8dcda4">
  <xsd:schema xmlns:xsd="http://www.w3.org/2001/XMLSchema" xmlns:xs="http://www.w3.org/2001/XMLSchema" xmlns:p="http://schemas.microsoft.com/office/2006/metadata/properties" xmlns:ns2="e845885b-4ada-41c8-8554-b8ad11f1df73" targetNamespace="http://schemas.microsoft.com/office/2006/metadata/properties" ma:root="true" ma:fieldsID="d4f6fc80282995c0634adc93ce9bc194" ns2:_="">
    <xsd:import namespace="e845885b-4ada-41c8-8554-b8ad11f1df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45885b-4ada-41c8-8554-b8ad11f1df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74FD894-2E2C-4F9E-9AD7-37ACF240FD3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7A005C4-BE45-4133-B04E-48047E0BE1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281072A-E37A-41E2-A87B-C157453DAF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45885b-4ada-41c8-8554-b8ad11f1df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206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Eva-Marie Hilli Sandberg</dc:creator>
  <cp:keywords/>
  <dc:description/>
  <cp:lastModifiedBy>Mariann Holmberg</cp:lastModifiedBy>
  <cp:revision>5</cp:revision>
  <cp:lastPrinted>2022-09-06T07:16:00Z</cp:lastPrinted>
  <dcterms:created xsi:type="dcterms:W3CDTF">2022-10-24T16:09:00Z</dcterms:created>
  <dcterms:modified xsi:type="dcterms:W3CDTF">2022-10-25T07:52:00Z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0x0101008DF8276240BC0B41A735F7151CAFAED0</vt:lpwstr>
  </property>
</Properties>
</file>